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tl w:val="0"/>
        </w:rPr>
        <w:t>“</w:t>
      </w:r>
      <w:r>
        <w:rPr>
          <w:rtl w:val="0"/>
        </w:rPr>
        <w:t xml:space="preserve">IL </w:t>
      </w:r>
      <w:r>
        <w:rPr>
          <w:rtl w:val="0"/>
        </w:rPr>
        <w:t>PORTAVOCE</w:t>
      </w:r>
      <w:r>
        <w:rPr>
          <w:rtl w:val="0"/>
        </w:rPr>
        <w:t>”</w:t>
      </w:r>
    </w:p>
    <w:p>
      <w:pPr>
        <w:pStyle w:val="Cuerpo A"/>
      </w:pPr>
      <w:r>
        <w:rPr>
          <w:rtl w:val="0"/>
          <w:lang w:val="es-ES_tradnl"/>
        </w:rPr>
        <w:t xml:space="preserve">Cuando ayer </w:t>
      </w:r>
      <w:r>
        <w:rPr>
          <w:rtl w:val="0"/>
          <w:lang w:val="fr-FR"/>
        </w:rPr>
        <w:t>me enter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del fallecimiento de Joaqu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 Navarro-Valls, al que tuve la suerte de tratar personalmente, consult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 xml:space="preserve">la version digital de </w:t>
      </w:r>
      <w:r>
        <w:rPr>
          <w:rtl w:val="0"/>
          <w:lang w:val="es-ES_tradnl"/>
        </w:rPr>
        <w:t>los</w:t>
      </w:r>
      <w:r>
        <w:rPr>
          <w:rtl w:val="0"/>
          <w:lang w:val="en-US"/>
        </w:rPr>
        <w:t xml:space="preserve"> medios </w:t>
      </w:r>
      <w:r>
        <w:rPr>
          <w:rtl w:val="0"/>
          <w:lang w:val="pt-PT"/>
        </w:rPr>
        <w:t xml:space="preserve">italianos. </w:t>
      </w:r>
    </w:p>
    <w:p>
      <w:pPr>
        <w:pStyle w:val="Cuerpo A"/>
      </w:pPr>
      <w:r>
        <w:rPr>
          <w:rtl w:val="0"/>
          <w:lang w:val="en-US"/>
        </w:rPr>
        <w:t>Comprob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que era la</w:t>
      </w:r>
      <w:r>
        <w:rPr>
          <w:rtl w:val="0"/>
          <w:lang w:val="es-ES_tradnl"/>
        </w:rPr>
        <w:t xml:space="preserve"> noticia </w:t>
      </w:r>
      <w:r>
        <w:rPr>
          <w:rtl w:val="0"/>
          <w:lang w:val="en-US"/>
        </w:rPr>
        <w:t xml:space="preserve">principal de la portada </w:t>
      </w:r>
      <w:r>
        <w:rPr>
          <w:rtl w:val="0"/>
          <w:lang w:val="it-IT"/>
        </w:rPr>
        <w:t>La Repubblica</w:t>
      </w:r>
      <w:r>
        <w:rPr>
          <w:rtl w:val="0"/>
          <w:lang w:val="en-US"/>
        </w:rPr>
        <w:t>, peri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dico con el  que colabor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despu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dejar de presidir la Sala de Prensa del Vaticano, en 2006. Todav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 hoy, once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</w:t>
      </w:r>
      <w:r>
        <w:rPr>
          <w:rtl w:val="0"/>
          <w:lang w:val="en-US"/>
        </w:rPr>
        <w:t>despu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s, segu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a siendo una </w:t>
      </w:r>
      <w:r>
        <w:rPr>
          <w:rtl w:val="0"/>
          <w:lang w:val="es-ES_tradnl"/>
        </w:rPr>
        <w:t>personalidad en el mundo de la comunicaci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 y de la</w:t>
      </w:r>
      <w:r>
        <w:rPr>
          <w:rtl w:val="0"/>
          <w:lang w:val="en-US"/>
        </w:rPr>
        <w:t xml:space="preserve"> cultura, especialmente en Italia. </w:t>
      </w:r>
    </w:p>
    <w:p>
      <w:pPr>
        <w:pStyle w:val="Cuerpo A"/>
      </w:pPr>
      <w:r>
        <w:rPr>
          <w:rtl w:val="0"/>
          <w:lang w:val="en-US"/>
        </w:rPr>
        <w:t xml:space="preserve">Era conocido como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il portavoce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. Durante 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esa palabra estaba asociada a su nombre. Y es 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gico, porque en esta profesi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no es frecuente durar tanto en el cargo. Se suele decir que los portavoces de la Casa Blanca duran un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de media.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l se mantuvo 22, sin aparente decadencia. </w:t>
      </w:r>
    </w:p>
    <w:p>
      <w:pPr>
        <w:pStyle w:val="Cuerpo A"/>
      </w:pPr>
      <w:r>
        <w:rPr>
          <w:rtl w:val="0"/>
          <w:lang w:val="es-ES_tradnl"/>
        </w:rPr>
        <w:t>Se cuenta que un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1984 Juan Pablo II,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una crisis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llam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dos periodistas para preguntarles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se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mejorar esa actividad en el Vaticano. Uno era italiano, del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mbito de la televisi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el otro, Navarro Valls, por entonces presidente de la asociaci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corresponsales extranjeros en Roma. Los dos profesionales dieron sus consejos y, a los pocos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as, Navarro Valls  recibi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una llamada de parte del Papa, invit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ndole a encargarse de aplicarlos. Joaqu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pregunt</w:t>
      </w:r>
      <w:r>
        <w:rPr>
          <w:rtl w:val="0"/>
          <w:lang w:val="es-ES_tradnl"/>
        </w:rPr>
        <w:t xml:space="preserve">ó </w:t>
      </w:r>
      <w:r>
        <w:rPr>
          <w:rtl w:val="0"/>
          <w:lang w:val="en-US"/>
        </w:rPr>
        <w:t>si pod</w:t>
      </w:r>
      <w:r>
        <w:rPr>
          <w:rtl w:val="0"/>
          <w:lang w:val="en-US"/>
        </w:rPr>
        <w:t>í</w:t>
      </w:r>
      <w:r>
        <w:rPr>
          <w:rtl w:val="0"/>
          <w:lang w:val="it-IT"/>
        </w:rPr>
        <w:t>a pensarlo</w:t>
      </w:r>
      <w:r>
        <w:rPr>
          <w:rtl w:val="0"/>
          <w:lang w:val="es-ES_tradnl"/>
        </w:rPr>
        <w:t xml:space="preserve"> y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le respondieron que por supuesto, que no hab</w:t>
      </w:r>
      <w:r>
        <w:rPr>
          <w:rtl w:val="0"/>
          <w:lang w:val="en-US"/>
        </w:rPr>
        <w:t>í</w:t>
      </w:r>
      <w:r>
        <w:rPr>
          <w:rtl w:val="0"/>
          <w:lang w:val="es-ES_tradnl"/>
        </w:rPr>
        <w:t>a prisa, que pod</w:t>
      </w:r>
      <w:r>
        <w:rPr>
          <w:rtl w:val="0"/>
          <w:lang w:val="en-US"/>
        </w:rPr>
        <w:t>í</w:t>
      </w:r>
      <w:r>
        <w:rPr>
          <w:rtl w:val="0"/>
          <w:lang w:val="es-ES_tradnl"/>
        </w:rPr>
        <w:t>a responderle al d</w:t>
      </w:r>
      <w:r>
        <w:rPr>
          <w:rtl w:val="0"/>
          <w:lang w:val="en-US"/>
        </w:rPr>
        <w:t>í</w:t>
      </w:r>
      <w:r>
        <w:rPr>
          <w:rtl w:val="0"/>
          <w:lang w:val="es-ES_tradnl"/>
        </w:rPr>
        <w:t>a siguiente por la ma</w:t>
      </w:r>
      <w:r>
        <w:rPr>
          <w:rtl w:val="0"/>
          <w:lang w:val="es-ES_tradnl"/>
        </w:rPr>
        <w:t>ñ</w:t>
      </w:r>
      <w:r>
        <w:rPr>
          <w:rtl w:val="0"/>
          <w:lang w:val="en-US"/>
        </w:rPr>
        <w:t xml:space="preserve">ana. </w:t>
      </w:r>
      <w:r>
        <w:rPr>
          <w:rtl w:val="0"/>
          <w:lang w:val="es-ES_tradnl"/>
        </w:rPr>
        <w:t>No siempre las cosas de palacio van despacio.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aquello, Joaquin sol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decir: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 le dice que no a un Papa? </w:t>
      </w:r>
    </w:p>
    <w:p>
      <w:pPr>
        <w:pStyle w:val="Cuerpo A"/>
      </w:pPr>
      <w:r>
        <w:rPr>
          <w:rtl w:val="0"/>
          <w:lang w:val="es-ES_tradnl"/>
        </w:rPr>
        <w:t>Cuando alg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profesional que comenzaba un trabajo de este tipo le ped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decir, muy sencillamente: lo importante es que te lleves bien con tu jefe. La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al servicio de las instituciones y depende mucho del tipo de liderazgo. Navarro Valls no solo se llevaba bien con Juan Pablo II, sino que se cre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entre ellos una extraordinaria complicidad: Juan Pablo II </w:t>
      </w:r>
      <w:r>
        <w:rPr>
          <w:rtl w:val="0"/>
          <w:lang w:val="en-US"/>
        </w:rPr>
        <w:t>era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la</w:t>
      </w:r>
      <w:r>
        <w:rPr>
          <w:rtl w:val="0"/>
          <w:lang w:val="es-ES_tradnl"/>
        </w:rPr>
        <w:t xml:space="preserve"> voz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el mensaje, el </w:t>
      </w:r>
      <w:r>
        <w:rPr>
          <w:rtl w:val="0"/>
          <w:lang w:val="es-ES_tradnl"/>
        </w:rPr>
        <w:t xml:space="preserve"> discurso, las actitudes, con una sensibilidad exquisita </w:t>
      </w:r>
      <w:r>
        <w:rPr>
          <w:rtl w:val="0"/>
          <w:lang w:val="en-US"/>
        </w:rPr>
        <w:t xml:space="preserve">hacia </w:t>
      </w:r>
      <w:r>
        <w:rPr>
          <w:rtl w:val="0"/>
          <w:lang w:val="es-ES_tradnl"/>
        </w:rPr>
        <w:t>el periodismo y la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 general. Navarro era </w:t>
      </w:r>
      <w:r>
        <w:rPr>
          <w:rtl w:val="0"/>
          <w:lang w:val="en-US"/>
        </w:rPr>
        <w:t>“</w:t>
      </w:r>
      <w:r>
        <w:rPr>
          <w:rtl w:val="0"/>
          <w:lang w:val="es-ES_tradnl"/>
        </w:rPr>
        <w:t>el portavoz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s-ES_tradnl"/>
        </w:rPr>
        <w:t>daba cauce, encontraba el momento, el enfoque, la met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fora, para que la voz fuera escuchada.</w:t>
      </w:r>
    </w:p>
    <w:p>
      <w:pPr>
        <w:pStyle w:val="Cuerpo A"/>
      </w:pPr>
      <w:r>
        <w:rPr>
          <w:rtl w:val="0"/>
          <w:lang w:val="es-ES_tradnl"/>
        </w:rPr>
        <w:t>Navarro-Valls conoc</w:t>
      </w:r>
      <w:r>
        <w:rPr>
          <w:rtl w:val="0"/>
          <w:lang w:val="en-US"/>
        </w:rPr>
        <w:t>í</w:t>
      </w:r>
      <w:r>
        <w:rPr>
          <w:rtl w:val="0"/>
          <w:lang w:val="es-ES_tradnl"/>
        </w:rPr>
        <w:t>a y entend</w:t>
      </w:r>
      <w:r>
        <w:rPr>
          <w:rtl w:val="0"/>
          <w:lang w:val="en-US"/>
        </w:rPr>
        <w:t>í</w:t>
      </w:r>
      <w:r>
        <w:rPr>
          <w:rtl w:val="0"/>
          <w:lang w:val="es-ES_tradnl"/>
        </w:rPr>
        <w:t>a la l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gica y la importancia de los medios de comunicaci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 porque era su mundo</w:t>
      </w:r>
      <w:r>
        <w:rPr>
          <w:rtl w:val="0"/>
          <w:lang w:val="en-US"/>
        </w:rPr>
        <w:t>. En 1968 se titul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Ciencias de la Informaci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 por la Universidad de Navarra</w:t>
      </w:r>
      <w:r>
        <w:rPr>
          <w:rtl w:val="0"/>
          <w:lang w:val="en-US"/>
        </w:rPr>
        <w:t xml:space="preserve"> y</w:t>
      </w:r>
      <w:r>
        <w:rPr>
          <w:rtl w:val="0"/>
          <w:lang w:val="es-ES_tradnl"/>
        </w:rPr>
        <w:t xml:space="preserve"> trabaj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como corresponsal en Roma para el diario ABC. Un corresponsal en Roma acumula una experiencia rica y variada. Lo mismo tiene que cubrir un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nclave que un desfile de Fendi, una operaci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antimafia o una final de la </w:t>
      </w:r>
      <w:r>
        <w:rPr>
          <w:rtl w:val="0"/>
          <w:lang w:val="en-US"/>
        </w:rPr>
        <w:t>Champion</w:t>
      </w:r>
      <w:r>
        <w:rPr>
          <w:rtl w:val="0"/>
          <w:lang w:val="es-ES_tradnl"/>
        </w:rPr>
        <w:t>. Por no hablar de los intrincados laberintos de la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de ese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</w:t>
      </w:r>
      <w:r>
        <w:rPr>
          <w:rtl w:val="0"/>
          <w:lang w:val="en-US"/>
        </w:rPr>
        <w:t xml:space="preserve">, que </w:t>
      </w:r>
      <w:r>
        <w:rPr>
          <w:rtl w:val="0"/>
          <w:lang w:val="es-ES_tradnl"/>
        </w:rPr>
        <w:t>tuvo cincuenta gobiernos en cincuenta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de la guerra. </w:t>
      </w:r>
      <w:r>
        <w:rPr>
          <w:rtl w:val="0"/>
          <w:lang w:val="en-US"/>
        </w:rPr>
        <w:t xml:space="preserve">Aquellos </w:t>
      </w:r>
      <w:r>
        <w:rPr>
          <w:rtl w:val="0"/>
          <w:lang w:val="es-ES_tradnl"/>
        </w:rPr>
        <w:t xml:space="preserve"> laberintos los recorri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Joaqu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 como los pasillos de su casa. </w:t>
      </w:r>
    </w:p>
    <w:p>
      <w:pPr>
        <w:pStyle w:val="Cuerpo A"/>
      </w:pPr>
      <w:r>
        <w:rPr>
          <w:rtl w:val="0"/>
          <w:lang w:val="es-ES_tradnl"/>
        </w:rPr>
        <w:t>As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adelante, no tuvo problema para sentarse con Fidel Castro, o con los portavoces de la Casa Blanca y del Kremlin</w:t>
      </w:r>
      <w:r>
        <w:rPr>
          <w:rtl w:val="0"/>
          <w:lang w:val="en-US"/>
        </w:rPr>
        <w:t xml:space="preserve">; ni </w:t>
      </w:r>
      <w:r>
        <w:rPr>
          <w:rtl w:val="0"/>
          <w:lang w:val="es-ES_tradnl"/>
        </w:rPr>
        <w:t xml:space="preserve">para liderar con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xito la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Vaticano en las Conferencias internacionales sobre la mujer de El Cairo y de Pek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n. </w:t>
      </w:r>
    </w:p>
    <w:p>
      <w:pPr>
        <w:pStyle w:val="Cuerpo A"/>
      </w:pPr>
      <w:r>
        <w:rPr>
          <w:rtl w:val="0"/>
          <w:lang w:val="es-ES_tradnl"/>
        </w:rPr>
        <w:t xml:space="preserve">Introdujo nuevos aires en </w:t>
      </w:r>
      <w:r>
        <w:rPr>
          <w:rtl w:val="0"/>
          <w:lang w:val="en-US"/>
        </w:rPr>
        <w:t xml:space="preserve">la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Sala Stampa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 xml:space="preserve">, </w:t>
      </w:r>
      <w:r>
        <w:rPr>
          <w:rtl w:val="0"/>
          <w:lang w:val="es-ES_tradnl"/>
        </w:rPr>
        <w:t>la sala de prensa del Vaticano, con el fin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>de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>facilitar el trabajo de los periodistas</w:t>
      </w:r>
      <w:r>
        <w:rPr>
          <w:rtl w:val="0"/>
          <w:lang w:val="en-US"/>
        </w:rPr>
        <w:t>. Gener</w:t>
      </w:r>
      <w:r>
        <w:rPr>
          <w:rtl w:val="0"/>
          <w:lang w:val="en-US"/>
        </w:rPr>
        <w:t xml:space="preserve">ó 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á</w:t>
      </w:r>
      <w:r>
        <w:rPr>
          <w:rtl w:val="0"/>
          <w:lang w:val="es-ES_tradnl"/>
        </w:rPr>
        <w:t>bitos como las preguntas al Papa en el avi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 y la transparencia total, incluso en el momento de la enfermedad y fallecimiento de Juan Pablo II, como nunca antes se hab</w:t>
      </w:r>
      <w:r>
        <w:rPr>
          <w:rtl w:val="0"/>
          <w:lang w:val="en-US"/>
        </w:rPr>
        <w:t>í</w:t>
      </w:r>
      <w:r>
        <w:rPr>
          <w:rtl w:val="0"/>
          <w:lang w:val="it-IT"/>
        </w:rPr>
        <w:t xml:space="preserve">a visto. </w:t>
      </w:r>
    </w:p>
    <w:p>
      <w:pPr>
        <w:pStyle w:val="Cuerpo A"/>
        <w:rPr>
          <w:lang w:val="es-ES_tradnl"/>
        </w:rPr>
      </w:pPr>
      <w:r>
        <w:rPr>
          <w:rtl w:val="0"/>
          <w:lang w:val="es-ES_tradnl"/>
        </w:rPr>
        <w:t>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identificarse con el gen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rico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portavoz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en Italia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se le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como el prototipo de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caballero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por su elegancia y sus modales. Como dicen en su idioma y su cultura: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uomo della cravatta giusta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Puedo atestiguar que compart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su experiencia con quienes le ped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an ayuda, sin darse nunca importancia. </w:t>
      </w:r>
    </w:p>
    <w:p>
      <w:pPr>
        <w:pStyle w:val="Cuerpo A"/>
      </w:pPr>
      <w:r>
        <w:rPr>
          <w:rtl w:val="0"/>
          <w:lang w:val="es-ES_tradnl"/>
        </w:rPr>
        <w:t>Fue un psiquiatra, actor y deportista que trabaj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 xml:space="preserve">para </w:t>
      </w:r>
      <w:r>
        <w:rPr>
          <w:rtl w:val="0"/>
          <w:lang w:val="es-ES_tradnl"/>
        </w:rPr>
        <w:t xml:space="preserve">un papa muy humano, actor y deportista. Les </w:t>
      </w:r>
      <w:r>
        <w:rPr>
          <w:rtl w:val="0"/>
          <w:lang w:val="en-US"/>
        </w:rPr>
        <w:t>uni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no solo el trabajo sino el profundo conocimiento del hombre y el alma, el amor por contar las cosas bien y la afici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 al deporte, el reto y la superaci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 A"/>
        <w:rPr>
          <w:lang w:val="es-ES_tradnl"/>
        </w:rPr>
      </w:pPr>
      <w:r>
        <w:rPr>
          <w:rtl w:val="0"/>
          <w:lang w:val="es-ES_tradnl"/>
        </w:rPr>
        <w:t>Se suele decir que si la grandeza y la belleza pasan a nuestro lado y no nos percatamos, nos perdemos lo mejor de la pel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cula de la vida. La grandeza pas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cerca de Navarro Valls y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l no solo la reconoci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sino que supo contarla para que otros la pudieran reconocer. </w:t>
      </w:r>
    </w:p>
    <w:p>
      <w:pPr>
        <w:pStyle w:val="Cuerpo A"/>
        <w:rPr>
          <w:lang w:val="es-ES_tradnl"/>
        </w:rPr>
      </w:pPr>
    </w:p>
    <w:p>
      <w:pPr>
        <w:pStyle w:val="Cuerpo A"/>
        <w:rPr>
          <w:lang w:val="es-ES_tradnl"/>
        </w:rPr>
      </w:pPr>
      <w:r>
        <w:rPr>
          <w:rtl w:val="0"/>
          <w:lang w:val="es-ES_tradnl"/>
        </w:rPr>
        <w:t>Juan Manuel Mora</w:t>
      </w:r>
    </w:p>
    <w:p>
      <w:pPr>
        <w:pStyle w:val="Cuerpo A"/>
        <w:rPr>
          <w:lang w:val="es-ES_tradnl"/>
        </w:rPr>
      </w:pPr>
      <w:r>
        <w:rPr>
          <w:rtl w:val="0"/>
          <w:lang w:val="es-ES_tradnl"/>
        </w:rPr>
        <w:t>Vicerrector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</w:p>
    <w:p>
      <w:pPr>
        <w:pStyle w:val="Cuerpo A"/>
      </w:pPr>
      <w:r>
        <w:rPr>
          <w:rtl w:val="0"/>
          <w:lang w:val="es-ES_tradnl"/>
        </w:rPr>
        <w:t>Universidad de Navarra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