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62F6">
      <w:pPr>
        <w:widowControl/>
        <w:spacing w:before="0" w:line="340" w:lineRule="exact"/>
        <w:ind w:firstLine="0"/>
        <w:rPr>
          <w:rFonts w:ascii="NewAster" w:hAnsi="NewAster" w:cs="NewAster"/>
          <w:color w:val="000000"/>
          <w:sz w:val="36"/>
          <w:szCs w:val="36"/>
          <w:lang w:val="pt-BR"/>
        </w:rPr>
      </w:pPr>
      <w:r>
        <w:rPr>
          <w:rFonts w:ascii="NewAster" w:hAnsi="NewAster" w:cs="NewAster"/>
          <w:color w:val="000000"/>
          <w:sz w:val="36"/>
          <w:szCs w:val="36"/>
          <w:lang w:val="pt-BR"/>
        </w:rPr>
        <w:t>Carta pastoral por ocasião do Ano da Eucaristia</w:t>
      </w:r>
    </w:p>
    <w:p w:rsidR="00000000" w:rsidRDefault="009162F6">
      <w:pPr>
        <w:widowControl/>
        <w:spacing w:before="0" w:line="340" w:lineRule="exact"/>
        <w:ind w:firstLine="0"/>
        <w:rPr>
          <w:rFonts w:ascii="NewAster" w:hAnsi="NewAster" w:cs="NewAster"/>
          <w:color w:val="231F20"/>
          <w:sz w:val="28"/>
          <w:szCs w:val="28"/>
          <w:lang w:val="pt-BR"/>
        </w:rPr>
      </w:pPr>
      <w:r>
        <w:rPr>
          <w:rFonts w:ascii="NewAster" w:hAnsi="NewAster" w:cs="NewAster"/>
          <w:color w:val="231F20"/>
          <w:sz w:val="28"/>
          <w:szCs w:val="28"/>
          <w:lang w:val="pt-BR"/>
        </w:rPr>
        <w:t>S.E. D. Javier Echevarría</w:t>
      </w:r>
    </w:p>
    <w:p w:rsidR="00000000" w:rsidRDefault="009162F6">
      <w:pPr>
        <w:widowControl/>
        <w:spacing w:before="0" w:line="340" w:lineRule="exact"/>
        <w:ind w:firstLine="0"/>
        <w:rPr>
          <w:rFonts w:ascii="NewAster" w:hAnsi="NewAster" w:cs="NewAster"/>
          <w:color w:val="231F20"/>
          <w:sz w:val="28"/>
          <w:szCs w:val="28"/>
          <w:lang w:val="pt-BR"/>
        </w:rPr>
      </w:pPr>
      <w:r>
        <w:rPr>
          <w:rFonts w:ascii="NewAster" w:hAnsi="NewAster" w:cs="NewAster"/>
          <w:color w:val="231F20"/>
          <w:sz w:val="28"/>
          <w:szCs w:val="28"/>
          <w:lang w:val="pt-BR"/>
        </w:rPr>
        <w:t>Prelado do Opus Dei</w:t>
      </w:r>
    </w:p>
    <w:p w:rsidR="00000000" w:rsidRDefault="009162F6">
      <w:pPr>
        <w:widowControl/>
        <w:spacing w:before="0" w:line="340" w:lineRule="exact"/>
        <w:ind w:firstLine="0"/>
        <w:rPr>
          <w:rFonts w:ascii="NewAster" w:hAnsi="NewAster" w:cs="NewAster"/>
          <w:color w:val="000000"/>
          <w:sz w:val="22"/>
          <w:szCs w:val="22"/>
          <w:lang w:val="pt-BR"/>
        </w:rPr>
      </w:pPr>
      <w:r>
        <w:rPr>
          <w:rFonts w:ascii="NewAster" w:hAnsi="NewAster" w:cs="NewAster"/>
          <w:color w:val="231F20"/>
          <w:sz w:val="22"/>
          <w:szCs w:val="22"/>
          <w:lang w:val="pt-BR"/>
        </w:rPr>
        <w:t>Roma, 6 de outubro de 2004</w:t>
      </w:r>
    </w:p>
    <w:p w:rsidR="00000000" w:rsidRDefault="009162F6">
      <w:pPr>
        <w:widowControl/>
        <w:spacing w:before="120" w:after="100" w:afterAutospacing="1"/>
        <w:ind w:firstLine="652"/>
        <w:rPr>
          <w:rFonts w:cs="Times"/>
          <w:lang w:val="pt-BR"/>
        </w:rPr>
      </w:pPr>
    </w:p>
    <w:p w:rsidR="00000000" w:rsidRPr="00BD733B" w:rsidRDefault="009162F6" w:rsidP="00BD733B">
      <w:pPr>
        <w:widowControl/>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Na Santíssima Eucaristia está contido todo o bem espiritual da Igreja, isto é, o próprio Cristo, a nossa Páscoa, e o Pão vivo, que dá</w:t>
      </w:r>
      <w:r w:rsidRPr="00BD733B">
        <w:rPr>
          <w:rFonts w:ascii="Times New Roman" w:hAnsi="Times New Roman"/>
          <w:lang w:val="pt-BR"/>
        </w:rPr>
        <w:t xml:space="preserve"> aos homens a vida mediante a sua carne vivificada e vivificadora pelo Espírito </w:t>
      </w:r>
      <w:proofErr w:type="gramStart"/>
      <w:r w:rsidRPr="00BD733B">
        <w:rPr>
          <w:rFonts w:ascii="Times New Roman" w:hAnsi="Times New Roman"/>
          <w:lang w:val="pt-BR"/>
        </w:rPr>
        <w:t>Santo,</w:t>
      </w:r>
      <w:r w:rsidRPr="00BD733B">
        <w:rPr>
          <w:rFonts w:ascii="Times New Roman" w:hAnsi="Times New Roman"/>
          <w:lang w:val="pt-BR"/>
        </w:rPr>
        <w:t>»</w:t>
      </w:r>
      <w:proofErr w:type="gramEnd"/>
      <w:r w:rsidRPr="00BD733B">
        <w:rPr>
          <w:rStyle w:val="Refdenotaderodap"/>
          <w:rFonts w:ascii="Times New Roman" w:hAnsi="Times New Roman"/>
          <w:lang w:val="pt-BR"/>
        </w:rPr>
        <w:footnoteReference w:id="1"/>
      </w:r>
      <w:r w:rsidRPr="00BD733B">
        <w:rPr>
          <w:rFonts w:ascii="Times New Roman" w:hAnsi="Times New Roman"/>
          <w:lang w:val="pt-BR"/>
        </w:rPr>
        <w:t xml:space="preserve"> Esta misteriosa e inefável manifestação do amor de Deus pela humanidade ocupa um lugar privilegiado no coração dos cristãos e, concretamente, dos filhos de Deus no Opu</w:t>
      </w:r>
      <w:r w:rsidRPr="00BD733B">
        <w:rPr>
          <w:rFonts w:ascii="Times New Roman" w:hAnsi="Times New Roman"/>
          <w:lang w:val="pt-BR"/>
        </w:rPr>
        <w:t xml:space="preserve">s Dei. O nosso queridíssimo Padre assim no-lo ensinou com o seu exemplo, com a sua pregação e com os seus escritos, quando afirmava que a Eucaristia constitui </w:t>
      </w:r>
      <w:r w:rsidRPr="00BD733B">
        <w:rPr>
          <w:rFonts w:ascii="Times New Roman" w:hAnsi="Times New Roman"/>
          <w:lang w:val="pt-BR"/>
        </w:rPr>
        <w:t>«</w:t>
      </w:r>
      <w:r w:rsidRPr="00BD733B">
        <w:rPr>
          <w:rFonts w:ascii="Times New Roman" w:hAnsi="Times New Roman"/>
          <w:lang w:val="pt-BR"/>
        </w:rPr>
        <w:t>o centro e a raiz da vida espiritual do cristão</w:t>
      </w:r>
      <w:r w:rsidRPr="00BD733B">
        <w:rPr>
          <w:rFonts w:ascii="Times New Roman" w:hAnsi="Times New Roman"/>
          <w:lang w:val="pt-BR"/>
        </w:rPr>
        <w:t>»</w:t>
      </w:r>
      <w:r w:rsidRPr="00BD733B">
        <w:rPr>
          <w:rStyle w:val="Refdenotaderodap"/>
          <w:rFonts w:ascii="Times New Roman" w:hAnsi="Times New Roman"/>
          <w:lang w:val="pt-BR"/>
        </w:rPr>
        <w:footnoteReference w:id="2"/>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 xml:space="preserve">Por isso, a decisão de celebrar um </w:t>
      </w:r>
      <w:r w:rsidRPr="00BD733B">
        <w:rPr>
          <w:rFonts w:ascii="Times New Roman" w:hAnsi="Times New Roman"/>
          <w:i/>
          <w:lang w:val="pt-BR"/>
        </w:rPr>
        <w:t>Ano da Euc</w:t>
      </w:r>
      <w:r w:rsidRPr="00BD733B">
        <w:rPr>
          <w:rFonts w:ascii="Times New Roman" w:hAnsi="Times New Roman"/>
          <w:i/>
          <w:lang w:val="pt-BR"/>
        </w:rPr>
        <w:t>aristia</w:t>
      </w:r>
      <w:r w:rsidRPr="00BD733B">
        <w:rPr>
          <w:rFonts w:ascii="Times New Roman" w:hAnsi="Times New Roman"/>
          <w:lang w:val="pt-BR"/>
        </w:rPr>
        <w:t xml:space="preserve"> na Igreja universal, que o Santo Padre tornou pública na última Solenidade de Corpus Christi, encheu-nos de alegria. Este tempo terá início neste mês de outubro, com o Congresso Eucarístico Internacional de Guadalajara (México), e será concluído em</w:t>
      </w:r>
      <w:r w:rsidRPr="00BD733B">
        <w:rPr>
          <w:rFonts w:ascii="Times New Roman" w:hAnsi="Times New Roman"/>
          <w:lang w:val="pt-BR"/>
        </w:rPr>
        <w:t xml:space="preserve"> outubro de 2005, com a Assembléia ordinária do Sínodo dos Bispos, dedicada precisamente a este admirável Sacramento.</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 xml:space="preserve">Em continuidade ideal com o Jubileu do ano 2000 e com o espírito da Carta Apostólica </w:t>
      </w:r>
      <w:r w:rsidRPr="00BD733B">
        <w:rPr>
          <w:rFonts w:ascii="Times New Roman" w:hAnsi="Times New Roman"/>
          <w:i/>
          <w:lang w:val="pt-BR"/>
        </w:rPr>
        <w:t>Novo Millennio ineunte</w:t>
      </w:r>
      <w:r w:rsidRPr="00BD733B">
        <w:rPr>
          <w:rFonts w:ascii="Times New Roman" w:hAnsi="Times New Roman"/>
          <w:lang w:val="pt-BR"/>
        </w:rPr>
        <w:t>, desejo que os fiéis da Prelaz</w:t>
      </w:r>
      <w:r w:rsidRPr="00BD733B">
        <w:rPr>
          <w:rFonts w:ascii="Times New Roman" w:hAnsi="Times New Roman"/>
          <w:lang w:val="pt-BR"/>
        </w:rPr>
        <w:t xml:space="preserve">ia, os Cooperadores e as pessoas que se formam ao calor do espírito da Obra, secundemos diariamente o Romano Pontífice e procuremos, com todas as nossas forças, que a Sagrada Eucaristia ocupe </w:t>
      </w:r>
      <w:r w:rsidRPr="00BD733B">
        <w:rPr>
          <w:rFonts w:ascii="Times New Roman" w:hAnsi="Times New Roman"/>
          <w:lang w:val="pt-BR"/>
        </w:rPr>
        <w:lastRenderedPageBreak/>
        <w:t>cada vez mais o núcleo de toda a nossa existência. Também vos su</w:t>
      </w:r>
      <w:r w:rsidRPr="00BD733B">
        <w:rPr>
          <w:rFonts w:ascii="Times New Roman" w:hAnsi="Times New Roman"/>
          <w:lang w:val="pt-BR"/>
        </w:rPr>
        <w:t xml:space="preserve">giro que, neste Ano eucarístico, acompanhados por Nossa Senhora com a oração do Rosário e movidos pelo exemplo de São Josemaría, vamos ativamente ao Sacrário para manifestar a Jesus, na Hóstia Santa, com profunda sinceridade: </w:t>
      </w:r>
      <w:r w:rsidRPr="00BD733B">
        <w:rPr>
          <w:rFonts w:ascii="Times New Roman" w:hAnsi="Times New Roman"/>
          <w:i/>
          <w:lang w:val="pt-BR"/>
        </w:rPr>
        <w:t>Adoro te devote!</w:t>
      </w:r>
      <w:r w:rsidRPr="00BD733B">
        <w:rPr>
          <w:rFonts w:ascii="Times New Roman" w:hAnsi="Times New Roman"/>
          <w:lang w:val="pt-BR"/>
        </w:rPr>
        <w:t xml:space="preserve"> Proponhamo-no</w:t>
      </w:r>
      <w:r w:rsidRPr="00BD733B">
        <w:rPr>
          <w:rFonts w:ascii="Times New Roman" w:hAnsi="Times New Roman"/>
          <w:lang w:val="pt-BR"/>
        </w:rPr>
        <w:t>s esta meta com exigência de conduta, porque a nossa vida terá tanto maior valor quanto mais intensa for a nossa piedade eucarística.</w:t>
      </w:r>
    </w:p>
    <w:p w:rsidR="00000000" w:rsidRPr="00BD733B" w:rsidRDefault="009162F6" w:rsidP="009162F6">
      <w:pPr>
        <w:widowControl/>
        <w:spacing w:before="120" w:after="100" w:afterAutospacing="1"/>
        <w:ind w:firstLine="652"/>
        <w:jc w:val="center"/>
        <w:rPr>
          <w:rFonts w:ascii="Times New Roman" w:hAnsi="Times New Roman"/>
          <w:lang w:val="pt-BR"/>
        </w:rPr>
      </w:pPr>
      <w:bookmarkStart w:id="0" w:name="_GoBack"/>
      <w:r w:rsidRPr="00BD733B">
        <w:rPr>
          <w:rFonts w:ascii="Times New Roman" w:hAnsi="Times New Roman"/>
          <w:b/>
          <w:lang w:val="pt-BR"/>
        </w:rPr>
        <w:t>Adoro te devote, latens deitas</w:t>
      </w:r>
      <w:bookmarkEnd w:id="0"/>
      <w:r w:rsidRPr="00BD733B">
        <w:rPr>
          <w:rFonts w:ascii="Times New Roman" w:hAnsi="Times New Roman"/>
          <w:b/>
          <w:lang w:val="pt-BR"/>
        </w:rPr>
        <w:t>, quæ sub his figuris vere latitas</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i/>
          <w:lang w:val="pt-BR"/>
        </w:rPr>
        <w:t>Deus amou tanto o mundo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Começamos com um ato pessoal de r</w:t>
      </w:r>
      <w:r w:rsidRPr="00BD733B">
        <w:rPr>
          <w:rFonts w:ascii="Times New Roman" w:hAnsi="Times New Roman"/>
          <w:lang w:val="pt-BR"/>
        </w:rPr>
        <w:t xml:space="preserve">endida adoração à Eucaristia, ao próprio Cristo, pois neste Santíssimo Sacramento </w:t>
      </w:r>
      <w:r w:rsidRPr="00BD733B">
        <w:rPr>
          <w:rFonts w:ascii="Times New Roman" w:hAnsi="Times New Roman"/>
          <w:lang w:val="pt-BR"/>
        </w:rPr>
        <w:t>«</w:t>
      </w:r>
      <w:r w:rsidRPr="00BD733B">
        <w:rPr>
          <w:rFonts w:ascii="Times New Roman" w:hAnsi="Times New Roman"/>
          <w:lang w:val="pt-BR"/>
        </w:rPr>
        <w:t>estão presentes verdadeira, real e substancialmente, o Corpo e o Sangue, junto com a alma e a divindade, de nosso Senhor Jesus Cristo e, por conseqüência, Cristo inteiro</w:t>
      </w:r>
      <w:r w:rsidRPr="00BD733B">
        <w:rPr>
          <w:rFonts w:ascii="Times New Roman" w:hAnsi="Times New Roman"/>
          <w:lang w:val="pt-BR"/>
        </w:rPr>
        <w:t>»</w:t>
      </w:r>
      <w:r w:rsidRPr="00BD733B">
        <w:rPr>
          <w:rStyle w:val="Refdenotaderodap"/>
          <w:rFonts w:ascii="Times New Roman" w:hAnsi="Times New Roman"/>
          <w:lang w:val="pt-BR"/>
        </w:rPr>
        <w:footnoteReference w:id="3"/>
      </w:r>
      <w:r w:rsidRPr="00BD733B">
        <w:rPr>
          <w:rFonts w:ascii="Times New Roman" w:hAnsi="Times New Roman"/>
          <w:lang w:val="pt-BR"/>
        </w:rPr>
        <w:t xml:space="preserve">. </w:t>
      </w:r>
      <w:r w:rsidRPr="00BD733B">
        <w:rPr>
          <w:rFonts w:ascii="Times New Roman" w:hAnsi="Times New Roman"/>
          <w:lang w:val="pt-BR"/>
        </w:rPr>
        <w:t>Jesus se encontra presente, mas não se pode vê-lo: está oculto sob as espécies de pão e de vinho</w:t>
      </w:r>
      <w:r w:rsidRPr="00BD733B">
        <w:rPr>
          <w:rStyle w:val="Refdenotaderodap"/>
          <w:rFonts w:ascii="Times New Roman" w:hAnsi="Times New Roman"/>
          <w:lang w:val="pt-BR"/>
        </w:rPr>
        <w:footnoteReference w:id="4"/>
      </w:r>
      <w:r w:rsidRPr="00BD733B">
        <w:rPr>
          <w:rFonts w:ascii="Times New Roman" w:hAnsi="Times New Roman"/>
          <w:lang w:val="pt-BR"/>
        </w:rPr>
        <w:t xml:space="preserve">. </w:t>
      </w:r>
      <w:r w:rsidRPr="00BD733B">
        <w:rPr>
          <w:rFonts w:ascii="Times New Roman" w:hAnsi="Times New Roman"/>
          <w:lang w:val="pt-BR"/>
        </w:rPr>
        <w:t>«</w:t>
      </w:r>
      <w:r w:rsidRPr="00BD733B">
        <w:rPr>
          <w:rFonts w:ascii="Times New Roman" w:hAnsi="Times New Roman"/>
          <w:lang w:val="pt-BR"/>
        </w:rPr>
        <w:t>Está escondido no Pão... por amor de ti»</w:t>
      </w:r>
      <w:r w:rsidRPr="00BD733B">
        <w:rPr>
          <w:rStyle w:val="Refdenotaderodap"/>
          <w:rFonts w:ascii="Times New Roman" w:hAnsi="Times New Roman"/>
        </w:rPr>
        <w:footnoteReference w:id="5"/>
      </w:r>
      <w:r w:rsidRPr="00BD733B">
        <w:rPr>
          <w:rFonts w:ascii="Times New Roman" w:hAnsi="Times New Roman"/>
          <w:lang w:val="pt-BR"/>
        </w:rPr>
        <w:t>.</w:t>
      </w:r>
    </w:p>
    <w:p w:rsidR="00000000" w:rsidRPr="00BD733B" w:rsidRDefault="009162F6" w:rsidP="00BD733B">
      <w:pPr>
        <w:widowControl/>
        <w:spacing w:before="120" w:after="100" w:afterAutospacing="1"/>
        <w:ind w:firstLine="652"/>
        <w:rPr>
          <w:rFonts w:ascii="Times New Roman" w:hAnsi="Times New Roman"/>
          <w:lang w:val="pt-BR"/>
        </w:rPr>
      </w:pPr>
      <w:r w:rsidRPr="00BD733B">
        <w:rPr>
          <w:rFonts w:ascii="Times New Roman" w:hAnsi="Times New Roman"/>
          <w:szCs w:val="24"/>
          <w:lang w:val="pt-BR"/>
        </w:rPr>
        <w:t xml:space="preserve">A causa porque ficou entre nós, neste mundo, sob o véu eucarístico, é o amor que manifesta às criaturas. </w:t>
      </w:r>
      <w:r w:rsidRPr="00BD733B">
        <w:rPr>
          <w:rFonts w:ascii="Times New Roman" w:hAnsi="Times New Roman"/>
          <w:lang w:val="pt-BR"/>
        </w:rPr>
        <w:t>«</w:t>
      </w:r>
      <w:r w:rsidRPr="00BD733B">
        <w:rPr>
          <w:rFonts w:ascii="Times New Roman" w:hAnsi="Times New Roman"/>
          <w:szCs w:val="24"/>
          <w:lang w:val="pt-BR"/>
        </w:rPr>
        <w:t>Desde c</w:t>
      </w:r>
      <w:r w:rsidRPr="00BD733B">
        <w:rPr>
          <w:rFonts w:ascii="Times New Roman" w:hAnsi="Times New Roman"/>
          <w:szCs w:val="24"/>
          <w:lang w:val="pt-BR"/>
        </w:rPr>
        <w:t>riança compreendi perfeitamente o porquê da Eucaristia: é um sentimento que todos temos, querer ficar com quem amamos para sempre</w:t>
      </w:r>
      <w:r w:rsidRPr="00BD733B">
        <w:rPr>
          <w:rFonts w:ascii="Times New Roman" w:hAnsi="Times New Roman"/>
          <w:szCs w:val="24"/>
          <w:lang w:val="pt-BR"/>
        </w:rPr>
        <w:t>»</w:t>
      </w:r>
      <w:r w:rsidRPr="00BD733B">
        <w:rPr>
          <w:rStyle w:val="Refdenotaderodap"/>
          <w:rFonts w:ascii="Times New Roman" w:hAnsi="Times New Roman"/>
          <w:szCs w:val="24"/>
          <w:lang w:val="pt-BR"/>
        </w:rPr>
        <w:footnoteReference w:id="6"/>
      </w:r>
      <w:r w:rsidRPr="00BD733B">
        <w:rPr>
          <w:rFonts w:ascii="Times New Roman" w:hAnsi="Times New Roman"/>
          <w:szCs w:val="24"/>
          <w:lang w:val="pt-BR"/>
        </w:rPr>
        <w:t xml:space="preserve">. O nosso Padre, considerando o mistério do amor de Cristo que põe as suas delícias em estar com os filhos dos homens (cfr. </w:t>
      </w:r>
      <w:r w:rsidRPr="00BD733B">
        <w:rPr>
          <w:rFonts w:ascii="Times New Roman" w:hAnsi="Times New Roman"/>
          <w:i/>
          <w:szCs w:val="24"/>
          <w:lang w:val="pt-BR"/>
        </w:rPr>
        <w:t>P</w:t>
      </w:r>
      <w:r w:rsidRPr="00BD733B">
        <w:rPr>
          <w:rFonts w:ascii="Times New Roman" w:hAnsi="Times New Roman"/>
          <w:i/>
          <w:szCs w:val="24"/>
          <w:lang w:val="pt-BR"/>
        </w:rPr>
        <w:t>rov</w:t>
      </w:r>
      <w:r w:rsidRPr="00BD733B">
        <w:rPr>
          <w:rFonts w:ascii="Times New Roman" w:hAnsi="Times New Roman"/>
          <w:szCs w:val="24"/>
          <w:lang w:val="pt-BR"/>
        </w:rPr>
        <w:t xml:space="preserve"> 8, 31), que não quer deixar-nos órfãos (cfr. </w:t>
      </w:r>
      <w:r w:rsidRPr="00BD733B">
        <w:rPr>
          <w:rFonts w:ascii="Times New Roman" w:hAnsi="Times New Roman"/>
          <w:i/>
          <w:szCs w:val="24"/>
          <w:lang w:val="pt-BR"/>
        </w:rPr>
        <w:t>Jo</w:t>
      </w:r>
      <w:r w:rsidRPr="00BD733B">
        <w:rPr>
          <w:rFonts w:ascii="Times New Roman" w:hAnsi="Times New Roman"/>
          <w:szCs w:val="24"/>
          <w:lang w:val="pt-BR"/>
        </w:rPr>
        <w:t xml:space="preserve"> 14, 18), que </w:t>
      </w:r>
      <w:proofErr w:type="gramStart"/>
      <w:r w:rsidRPr="00BD733B">
        <w:rPr>
          <w:rFonts w:ascii="Times New Roman" w:hAnsi="Times New Roman"/>
          <w:szCs w:val="24"/>
          <w:lang w:val="pt-BR"/>
        </w:rPr>
        <w:t>decidiu</w:t>
      </w:r>
      <w:proofErr w:type="gramEnd"/>
      <w:r w:rsidRPr="00BD733B">
        <w:rPr>
          <w:rFonts w:ascii="Times New Roman" w:hAnsi="Times New Roman"/>
          <w:szCs w:val="24"/>
          <w:lang w:val="pt-BR"/>
        </w:rPr>
        <w:t xml:space="preserve"> permanecer conosco até a consumação dos séculos (cfr. </w:t>
      </w:r>
      <w:r w:rsidRPr="00BD733B">
        <w:rPr>
          <w:rFonts w:ascii="Times New Roman" w:hAnsi="Times New Roman"/>
          <w:i/>
          <w:szCs w:val="24"/>
          <w:lang w:val="pt-BR"/>
        </w:rPr>
        <w:t>Mt</w:t>
      </w:r>
      <w:r w:rsidRPr="00BD733B">
        <w:rPr>
          <w:rFonts w:ascii="Times New Roman" w:hAnsi="Times New Roman"/>
          <w:szCs w:val="24"/>
          <w:lang w:val="pt-BR"/>
        </w:rPr>
        <w:t xml:space="preserve"> 28, 20), ilustrava o motivo da instituição deste Sacramento </w:t>
      </w:r>
      <w:r w:rsidRPr="00BD733B">
        <w:rPr>
          <w:rFonts w:ascii="Times New Roman" w:hAnsi="Times New Roman"/>
          <w:szCs w:val="24"/>
          <w:lang w:val="pt-BR"/>
        </w:rPr>
        <w:lastRenderedPageBreak/>
        <w:t xml:space="preserve">com a imagem das pessoas que precisam separar-se. </w:t>
      </w:r>
      <w:r w:rsidRPr="00BD733B">
        <w:rPr>
          <w:rFonts w:ascii="Times New Roman" w:hAnsi="Times New Roman"/>
          <w:lang w:val="pt-BR"/>
        </w:rPr>
        <w:t>«</w:t>
      </w:r>
      <w:r w:rsidRPr="00BD733B">
        <w:rPr>
          <w:rFonts w:ascii="Times New Roman" w:hAnsi="Times New Roman"/>
          <w:lang w:val="pt-BR"/>
        </w:rPr>
        <w:t>Desejariam perm</w:t>
      </w:r>
      <w:r w:rsidRPr="00BD733B">
        <w:rPr>
          <w:rFonts w:ascii="Times New Roman" w:hAnsi="Times New Roman"/>
          <w:lang w:val="pt-BR"/>
        </w:rPr>
        <w:t>anecer sempre juntas, mas o dever —seja ele qual for— obriga-as a afastar-se uma da outra</w:t>
      </w:r>
      <w:r w:rsidRPr="00BD733B">
        <w:rPr>
          <w:rFonts w:ascii="Times New Roman" w:hAnsi="Times New Roman"/>
          <w:lang w:val="pt-BR"/>
        </w:rPr>
        <w:t>»</w:t>
      </w:r>
      <w:r w:rsidRPr="00BD733B">
        <w:rPr>
          <w:rFonts w:ascii="Times New Roman" w:hAnsi="Times New Roman"/>
          <w:lang w:val="pt-BR"/>
        </w:rPr>
        <w:t xml:space="preserve">; e porque não o conseguem, </w:t>
      </w:r>
      <w:r w:rsidRPr="00BD733B">
        <w:rPr>
          <w:rFonts w:ascii="Times New Roman" w:hAnsi="Times New Roman"/>
          <w:lang w:val="pt-BR"/>
        </w:rPr>
        <w:t>«</w:t>
      </w:r>
      <w:r w:rsidRPr="00BD733B">
        <w:rPr>
          <w:rFonts w:ascii="Times New Roman" w:hAnsi="Times New Roman"/>
          <w:lang w:val="pt-BR"/>
        </w:rPr>
        <w:t>trocam lembranças entre si, possivelmente uma fotografia</w:t>
      </w:r>
      <w:r w:rsidRPr="00BD733B">
        <w:rPr>
          <w:rFonts w:ascii="Times New Roman" w:hAnsi="Times New Roman"/>
          <w:lang w:val="pt-BR"/>
        </w:rPr>
        <w:t>»</w:t>
      </w:r>
      <w:r w:rsidRPr="00BD733B">
        <w:rPr>
          <w:rFonts w:ascii="Times New Roman" w:hAnsi="Times New Roman"/>
          <w:lang w:val="pt-BR"/>
        </w:rPr>
        <w:t xml:space="preserve">, mas </w:t>
      </w:r>
      <w:r w:rsidRPr="00BD733B">
        <w:rPr>
          <w:rFonts w:ascii="Times New Roman" w:hAnsi="Times New Roman"/>
          <w:lang w:val="pt-BR"/>
        </w:rPr>
        <w:t>«</w:t>
      </w:r>
      <w:r w:rsidRPr="00BD733B">
        <w:rPr>
          <w:rFonts w:ascii="Times New Roman" w:hAnsi="Times New Roman"/>
          <w:lang w:val="pt-BR"/>
        </w:rPr>
        <w:t>não conseguem muito mais, pois o poder das criaturas não vai tão longe qu</w:t>
      </w:r>
      <w:r w:rsidRPr="00BD733B">
        <w:rPr>
          <w:rFonts w:ascii="Times New Roman" w:hAnsi="Times New Roman"/>
          <w:lang w:val="pt-BR"/>
        </w:rPr>
        <w:t>anto o seu querer</w:t>
      </w:r>
      <w:r w:rsidRPr="00BD733B">
        <w:rPr>
          <w:rFonts w:ascii="Times New Roman" w:hAnsi="Times New Roman"/>
          <w:lang w:val="pt-BR"/>
        </w:rPr>
        <w:t>»</w:t>
      </w:r>
      <w:r w:rsidRPr="00BD733B">
        <w:rPr>
          <w:rFonts w:ascii="Times New Roman" w:hAnsi="Times New Roman"/>
          <w:lang w:val="pt-BR"/>
        </w:rPr>
        <w:t xml:space="preserve">. Jesus, Deus e Homem, supera esses limites por amor de nós. </w:t>
      </w:r>
      <w:r w:rsidRPr="00BD733B">
        <w:rPr>
          <w:rFonts w:ascii="Times New Roman" w:hAnsi="Times New Roman"/>
          <w:lang w:val="pt-BR"/>
        </w:rPr>
        <w:t>«</w:t>
      </w:r>
      <w:r w:rsidRPr="00BD733B">
        <w:rPr>
          <w:rFonts w:ascii="Times New Roman" w:hAnsi="Times New Roman"/>
          <w:lang w:val="pt-BR"/>
        </w:rPr>
        <w:t>Porém o Senhor pode o que nós não podemos</w:t>
      </w:r>
      <w:r w:rsidRPr="00BD733B">
        <w:rPr>
          <w:rFonts w:ascii="Times New Roman" w:hAnsi="Times New Roman"/>
          <w:lang w:val="pt-BR"/>
        </w:rPr>
        <w:t>»</w:t>
      </w:r>
      <w:r w:rsidRPr="00BD733B">
        <w:rPr>
          <w:rFonts w:ascii="Times New Roman" w:hAnsi="Times New Roman"/>
          <w:lang w:val="pt-BR"/>
        </w:rPr>
        <w:t xml:space="preserve">. Ele </w:t>
      </w:r>
      <w:r w:rsidRPr="00BD733B">
        <w:rPr>
          <w:rFonts w:ascii="Times New Roman" w:hAnsi="Times New Roman"/>
          <w:lang w:val="pt-BR"/>
        </w:rPr>
        <w:t>«</w:t>
      </w:r>
      <w:r w:rsidRPr="00BD733B">
        <w:rPr>
          <w:rFonts w:ascii="Times New Roman" w:hAnsi="Times New Roman"/>
          <w:lang w:val="pt-BR"/>
        </w:rPr>
        <w:t>não nos deixa um símbolo, mas a própria realidade: fica Ele mesmo</w:t>
      </w:r>
      <w:r w:rsidRPr="00BD733B">
        <w:rPr>
          <w:rFonts w:ascii="Times New Roman" w:hAnsi="Times New Roman"/>
          <w:lang w:val="pt-BR"/>
        </w:rPr>
        <w:t>»</w:t>
      </w:r>
      <w:r w:rsidRPr="00BD733B">
        <w:rPr>
          <w:rStyle w:val="Refdenotaderodap"/>
          <w:rFonts w:ascii="Times New Roman" w:hAnsi="Times New Roman"/>
        </w:rPr>
        <w:footnoteReference w:id="7"/>
      </w:r>
      <w:r w:rsidRPr="00BD733B">
        <w:rPr>
          <w:rFonts w:ascii="Times New Roman" w:hAnsi="Times New Roman"/>
          <w:lang w:val="pt-BR"/>
        </w:rPr>
        <w:t xml:space="preserve">: o que nasceu de Maria em Belém; o que trabalhou em Nazaré </w:t>
      </w:r>
      <w:r w:rsidRPr="00BD733B">
        <w:rPr>
          <w:rFonts w:ascii="Times New Roman" w:hAnsi="Times New Roman"/>
          <w:lang w:val="pt-BR"/>
        </w:rPr>
        <w:t>e percorreu a Galiléia e a Judéia e morreu crucificado no Gólgota; o que ressuscitou gloriosamente ao terceiro dia e apareceu diversas vezes aos discípulos</w:t>
      </w:r>
      <w:r w:rsidRPr="00BD733B">
        <w:rPr>
          <w:rStyle w:val="Refdenotaderodap"/>
          <w:rFonts w:ascii="Times New Roman" w:hAnsi="Times New Roman"/>
        </w:rPr>
        <w:footnoteReference w:id="8"/>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szCs w:val="24"/>
          <w:lang w:val="pt-BR"/>
        </w:rPr>
      </w:pPr>
      <w:r w:rsidRPr="00BD733B">
        <w:rPr>
          <w:rFonts w:ascii="Times New Roman" w:hAnsi="Times New Roman"/>
          <w:szCs w:val="24"/>
          <w:lang w:val="pt-BR"/>
        </w:rPr>
        <w:t>A fé cristã sempre confessou esta identidade, também para rejeitar as nostalgias dos que desculpav</w:t>
      </w:r>
      <w:r w:rsidRPr="00BD733B">
        <w:rPr>
          <w:rFonts w:ascii="Times New Roman" w:hAnsi="Times New Roman"/>
          <w:szCs w:val="24"/>
          <w:lang w:val="pt-BR"/>
        </w:rPr>
        <w:t xml:space="preserve">am seu escasso espírito cristão, alegando que não viam o Senhor como os primeiros discípulos; ou dos que argumentavam que, se pudessem relacionar-se com Ele fisicamente, se comportariam de outro modo. </w:t>
      </w:r>
      <w:r w:rsidRPr="00BD733B">
        <w:rPr>
          <w:rFonts w:ascii="Times New Roman" w:hAnsi="Times New Roman"/>
          <w:lang w:val="pt-BR"/>
        </w:rPr>
        <w:t>«</w:t>
      </w:r>
      <w:r w:rsidRPr="00BD733B">
        <w:rPr>
          <w:rFonts w:ascii="Times New Roman" w:hAnsi="Times New Roman"/>
          <w:szCs w:val="24"/>
          <w:lang w:val="pt-BR"/>
        </w:rPr>
        <w:t>Quantos dizem agora: ‘Gostaria de ver a sua forma, a s</w:t>
      </w:r>
      <w:r w:rsidRPr="00BD733B">
        <w:rPr>
          <w:rFonts w:ascii="Times New Roman" w:hAnsi="Times New Roman"/>
          <w:szCs w:val="24"/>
          <w:lang w:val="pt-BR"/>
        </w:rPr>
        <w:t xml:space="preserve">ua figura, as suas vestes, o seu </w:t>
      </w:r>
      <w:proofErr w:type="gramStart"/>
      <w:r w:rsidRPr="00BD733B">
        <w:rPr>
          <w:rFonts w:ascii="Times New Roman" w:hAnsi="Times New Roman"/>
          <w:szCs w:val="24"/>
          <w:lang w:val="pt-BR"/>
        </w:rPr>
        <w:t>calçado!’</w:t>
      </w:r>
      <w:proofErr w:type="gramEnd"/>
      <w:r w:rsidRPr="00BD733B">
        <w:rPr>
          <w:rFonts w:ascii="Times New Roman" w:hAnsi="Times New Roman"/>
          <w:szCs w:val="24"/>
          <w:lang w:val="pt-BR"/>
        </w:rPr>
        <w:t xml:space="preserve"> Pois já O vês, tocas n’Ele, já O comes. Tu desejas ver as suas vestes; mas Ele se dá a si mesmo, não somente para que O vejas, mas para que O toques e O comas, e O recebas dentro de ti. Ninguém, pois, se aproxime </w:t>
      </w:r>
      <w:r w:rsidRPr="00BD733B">
        <w:rPr>
          <w:rFonts w:ascii="Times New Roman" w:hAnsi="Times New Roman"/>
          <w:szCs w:val="24"/>
          <w:lang w:val="pt-BR"/>
        </w:rPr>
        <w:t>com desconfiança, ninguém com tibieza: todos inflamados, todos fervorosos e vigilantes</w:t>
      </w:r>
      <w:r w:rsidRPr="00BD733B">
        <w:rPr>
          <w:rFonts w:ascii="Times New Roman" w:hAnsi="Times New Roman"/>
          <w:lang w:val="pt-BR"/>
        </w:rPr>
        <w:t>»</w:t>
      </w:r>
      <w:r w:rsidRPr="00BD733B">
        <w:rPr>
          <w:rStyle w:val="Refdenotaderodap"/>
          <w:rFonts w:ascii="Times New Roman" w:hAnsi="Times New Roman"/>
          <w:szCs w:val="24"/>
          <w:lang w:val="pt-BR"/>
        </w:rPr>
        <w:footnoteReference w:id="9"/>
      </w:r>
      <w:r w:rsidRPr="00BD733B">
        <w:rPr>
          <w:rFonts w:ascii="Times New Roman" w:hAnsi="Times New Roman"/>
          <w:szCs w:val="24"/>
          <w:lang w:val="pt-BR"/>
        </w:rPr>
        <w:t>.</w:t>
      </w:r>
    </w:p>
    <w:p w:rsidR="00000000" w:rsidRPr="00BD733B" w:rsidRDefault="009162F6">
      <w:pPr>
        <w:widowControl/>
        <w:spacing w:before="120" w:after="100" w:afterAutospacing="1"/>
        <w:ind w:firstLine="652"/>
        <w:rPr>
          <w:rFonts w:ascii="Times New Roman" w:hAnsi="Times New Roman"/>
          <w:i/>
          <w:szCs w:val="24"/>
          <w:lang w:val="pt-BR"/>
        </w:rPr>
      </w:pPr>
      <w:r w:rsidRPr="00BD733B">
        <w:rPr>
          <w:rFonts w:ascii="Times New Roman" w:hAnsi="Times New Roman"/>
          <w:i/>
          <w:szCs w:val="24"/>
          <w:lang w:val="pt-BR"/>
        </w:rPr>
        <w:t>Um Deus próximo</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São Josemaría ensinou-nos a assumir a fé na presença real de Jesus Cristo na Eucaristia com plenitude, de modo que o Senhor entre na nossa vida verdad</w:t>
      </w:r>
      <w:r w:rsidRPr="00BD733B">
        <w:rPr>
          <w:rFonts w:ascii="Times New Roman" w:hAnsi="Times New Roman"/>
          <w:lang w:val="pt-BR"/>
        </w:rPr>
        <w:t xml:space="preserve">eiramente, e nós na sua, que o olhemos e o contemplemos —com os olhos da fé— como a uma pessoa realmente presente: que nos vê, que nos ouve, que nos espera, que nos fala, que se </w:t>
      </w:r>
      <w:r w:rsidRPr="00BD733B">
        <w:rPr>
          <w:rFonts w:ascii="Times New Roman" w:hAnsi="Times New Roman"/>
          <w:lang w:val="pt-BR"/>
        </w:rPr>
        <w:lastRenderedPageBreak/>
        <w:t>aproxima e nos busca, que se imola por nós na Santa Missa</w:t>
      </w:r>
      <w:r w:rsidRPr="00BD733B">
        <w:rPr>
          <w:rStyle w:val="Refdenotaderodap"/>
          <w:rFonts w:ascii="Times New Roman" w:hAnsi="Times New Roman"/>
          <w:lang w:val="pt-BR"/>
        </w:rPr>
        <w:footnoteReference w:id="10"/>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O nosso Padre expl</w:t>
      </w:r>
      <w:r w:rsidRPr="00BD733B">
        <w:rPr>
          <w:rFonts w:ascii="Times New Roman" w:hAnsi="Times New Roman"/>
          <w:lang w:val="pt-BR"/>
        </w:rPr>
        <w:t xml:space="preserve">icava que os homens tendem a imaginar o Senhor muito </w:t>
      </w:r>
      <w:r w:rsidRPr="00BD733B">
        <w:rPr>
          <w:rFonts w:ascii="Times New Roman" w:hAnsi="Times New Roman"/>
          <w:lang w:val="pt-BR"/>
        </w:rPr>
        <w:t>«</w:t>
      </w:r>
      <w:r w:rsidRPr="00BD733B">
        <w:rPr>
          <w:rFonts w:ascii="Times New Roman" w:hAnsi="Times New Roman"/>
          <w:lang w:val="pt-BR"/>
        </w:rPr>
        <w:t>longe, onde brilham as estrelas, e não consideramos que também está sempre ao nosso lado</w:t>
      </w:r>
      <w:r w:rsidRPr="00BD733B">
        <w:rPr>
          <w:rFonts w:ascii="Times New Roman" w:hAnsi="Times New Roman"/>
          <w:lang w:val="pt-BR"/>
        </w:rPr>
        <w:t>»</w:t>
      </w:r>
      <w:r w:rsidRPr="00BD733B">
        <w:rPr>
          <w:rStyle w:val="Refdenotaderodap"/>
          <w:rFonts w:ascii="Times New Roman" w:hAnsi="Times New Roman"/>
        </w:rPr>
        <w:footnoteReference w:id="11"/>
      </w:r>
      <w:r w:rsidRPr="00BD733B">
        <w:rPr>
          <w:rFonts w:ascii="Times New Roman" w:hAnsi="Times New Roman"/>
          <w:lang w:val="pt-BR"/>
        </w:rPr>
        <w:t>. Talvez tenhais encontrado pessoas que consideram o Criador tão diferente dos homens, a ponto de não se interes</w:t>
      </w:r>
      <w:r w:rsidRPr="00BD733B">
        <w:rPr>
          <w:rFonts w:ascii="Times New Roman" w:hAnsi="Times New Roman"/>
          <w:lang w:val="pt-BR"/>
        </w:rPr>
        <w:t xml:space="preserve">sar pelas pequenas ou grandes vicissitudes que compõem a vida humana. No entanto, nós sabemos que não é assim, que </w:t>
      </w:r>
      <w:r w:rsidRPr="00BD733B">
        <w:rPr>
          <w:rFonts w:ascii="Times New Roman" w:hAnsi="Times New Roman"/>
          <w:lang w:val="pt-BR"/>
        </w:rPr>
        <w:t>«</w:t>
      </w:r>
      <w:r w:rsidRPr="00BD733B">
        <w:rPr>
          <w:rFonts w:ascii="Times New Roman" w:hAnsi="Times New Roman"/>
          <w:lang w:val="pt-BR"/>
        </w:rPr>
        <w:t>Deus habita no mais alto e olha as coisas pequenas</w:t>
      </w:r>
      <w:r w:rsidRPr="00BD733B">
        <w:rPr>
          <w:rFonts w:ascii="Times New Roman" w:hAnsi="Times New Roman"/>
          <w:lang w:val="pt-BR"/>
        </w:rPr>
        <w:t>»</w:t>
      </w:r>
      <w:r w:rsidRPr="00BD733B">
        <w:rPr>
          <w:rFonts w:ascii="Times New Roman" w:hAnsi="Times New Roman"/>
          <w:lang w:val="pt-BR"/>
        </w:rPr>
        <w:t xml:space="preserve"> (</w:t>
      </w:r>
      <w:r w:rsidRPr="00BD733B">
        <w:rPr>
          <w:rFonts w:ascii="Times New Roman" w:hAnsi="Times New Roman"/>
          <w:i/>
          <w:lang w:val="pt-BR"/>
        </w:rPr>
        <w:t>Sl</w:t>
      </w:r>
      <w:r w:rsidRPr="00BD733B">
        <w:rPr>
          <w:rFonts w:ascii="Times New Roman" w:hAnsi="Times New Roman"/>
          <w:lang w:val="pt-BR"/>
        </w:rPr>
        <w:t xml:space="preserve"> 137, 6, </w:t>
      </w:r>
      <w:r w:rsidRPr="00BD733B">
        <w:rPr>
          <w:rFonts w:ascii="Times New Roman" w:hAnsi="Times New Roman"/>
          <w:i/>
          <w:lang w:val="pt-BR"/>
        </w:rPr>
        <w:t>Vg</w:t>
      </w:r>
      <w:r w:rsidRPr="00BD733B">
        <w:rPr>
          <w:rFonts w:ascii="Times New Roman" w:hAnsi="Times New Roman"/>
          <w:lang w:val="pt-BR"/>
        </w:rPr>
        <w:t>): repara com amor em cada um de nós, interessa-se por tudo o que é nosso.</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O Deus da nossa fé não é um ser longínquo, que contemple com indiferença a sorte dos homens, seus anseios, suas lutas, suas angústias. É um Pai que ama seus filhos até o extremo de lhes enviar o Verbo, a Segunda Pessoa da Santíssima Trindade, para que, p</w:t>
      </w:r>
      <w:r w:rsidRPr="00BD733B">
        <w:rPr>
          <w:rFonts w:ascii="Times New Roman" w:hAnsi="Times New Roman"/>
          <w:lang w:val="pt-BR"/>
        </w:rPr>
        <w:t>ela sua encarnação, morra por eles e os redima; o mesmo Pai amoroso que agora nos atrai suavemente a Si, mediante a ação do Espírito Santo que habita em nossos corações</w:t>
      </w:r>
      <w:r w:rsidRPr="00BD733B">
        <w:rPr>
          <w:rFonts w:ascii="Times New Roman" w:hAnsi="Times New Roman"/>
          <w:lang w:val="pt-BR"/>
        </w:rPr>
        <w:t>»</w:t>
      </w:r>
      <w:r w:rsidRPr="00BD733B">
        <w:rPr>
          <w:rStyle w:val="Refdenotaderodap"/>
          <w:rFonts w:ascii="Times New Roman" w:hAnsi="Times New Roman"/>
        </w:rPr>
        <w:footnoteReference w:id="12"/>
      </w:r>
      <w:r w:rsidRPr="00BD733B">
        <w:rPr>
          <w:rFonts w:ascii="Times New Roman" w:hAnsi="Times New Roman"/>
          <w:lang w:val="pt-BR"/>
        </w:rPr>
        <w:t xml:space="preserve">. O seu amor e o seu </w:t>
      </w:r>
      <w:proofErr w:type="gramStart"/>
      <w:r w:rsidRPr="00BD733B">
        <w:rPr>
          <w:rFonts w:ascii="Times New Roman" w:hAnsi="Times New Roman"/>
          <w:lang w:val="pt-BR"/>
        </w:rPr>
        <w:t>interesse infinitos</w:t>
      </w:r>
      <w:proofErr w:type="gramEnd"/>
      <w:r w:rsidRPr="00BD733B">
        <w:rPr>
          <w:rFonts w:ascii="Times New Roman" w:hAnsi="Times New Roman"/>
          <w:lang w:val="pt-BR"/>
        </w:rPr>
        <w:t xml:space="preserve"> por cada um de nós levaram o Filho a permanec</w:t>
      </w:r>
      <w:r w:rsidRPr="00BD733B">
        <w:rPr>
          <w:rFonts w:ascii="Times New Roman" w:hAnsi="Times New Roman"/>
          <w:lang w:val="pt-BR"/>
        </w:rPr>
        <w:t xml:space="preserve">er na Hóstia Santa, além de encarnar-se, e de trabalhar, e de sofrer como os homens, seus irmãos. É verdadeiramente </w:t>
      </w:r>
      <w:r w:rsidRPr="00BD733B">
        <w:rPr>
          <w:rFonts w:ascii="Times New Roman" w:hAnsi="Times New Roman"/>
          <w:i/>
          <w:lang w:val="pt-BR"/>
        </w:rPr>
        <w:t>Emmanuel</w:t>
      </w:r>
      <w:r w:rsidRPr="00BD733B">
        <w:rPr>
          <w:rFonts w:ascii="Times New Roman" w:hAnsi="Times New Roman"/>
          <w:lang w:val="pt-BR"/>
        </w:rPr>
        <w:t xml:space="preserve">, Deus conosco. </w:t>
      </w:r>
      <w:r w:rsidRPr="00BD733B">
        <w:rPr>
          <w:rFonts w:ascii="Times New Roman" w:hAnsi="Times New Roman"/>
          <w:lang w:val="pt-BR"/>
        </w:rPr>
        <w:t>«</w:t>
      </w:r>
      <w:r w:rsidRPr="00BD733B">
        <w:rPr>
          <w:rFonts w:ascii="Times New Roman" w:hAnsi="Times New Roman"/>
          <w:lang w:val="pt-BR"/>
        </w:rPr>
        <w:t>O Criador excedeu-se no carinho por suas criaturas. E como se não bastassem todas as outras provas da sua misericór</w:t>
      </w:r>
      <w:r w:rsidRPr="00BD733B">
        <w:rPr>
          <w:rFonts w:ascii="Times New Roman" w:hAnsi="Times New Roman"/>
          <w:lang w:val="pt-BR"/>
        </w:rPr>
        <w:t>dia, Nosso Senhor Jesus Cristo instituiu a Eucaristia para que pudéssemos tê-lo sempre junto de nós e porque —tanto quanto nos é possível entender—, movido por seu Amor, Ele, que de nada necessita, não quis prescindir de nós</w:t>
      </w:r>
      <w:r w:rsidRPr="00BD733B">
        <w:rPr>
          <w:rStyle w:val="Refdenotaderodap"/>
          <w:rFonts w:ascii="Times New Roman" w:hAnsi="Times New Roman"/>
        </w:rPr>
        <w:footnoteReference w:id="13"/>
      </w:r>
      <w:r w:rsidRPr="00BD733B">
        <w:rPr>
          <w:rFonts w:ascii="Times New Roman" w:hAnsi="Times New Roman"/>
          <w:lang w:val="pt-BR"/>
        </w:rPr>
        <w:t>»</w:t>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i/>
          <w:lang w:val="pt-BR"/>
        </w:rPr>
      </w:pPr>
      <w:r w:rsidRPr="00BD733B">
        <w:rPr>
          <w:rFonts w:ascii="Times New Roman" w:hAnsi="Times New Roman"/>
          <w:i/>
          <w:lang w:val="pt-BR"/>
        </w:rPr>
        <w:t>Atos de adoração</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lastRenderedPageBreak/>
        <w:t>Perante est</w:t>
      </w:r>
      <w:r w:rsidRPr="00BD733B">
        <w:rPr>
          <w:rFonts w:ascii="Times New Roman" w:hAnsi="Times New Roman"/>
          <w:lang w:val="pt-BR"/>
        </w:rPr>
        <w:t>e mistério de fé e de amor, caímos em adoração, atitude necessária, porque somente assim manifestamos adequadamente acreditar que a Eucaristia é Cristo verdadeira, real e substancialmente presente com seu Corpo, seu Sangue, sua Alma e sua Divindade. Também</w:t>
      </w:r>
      <w:r w:rsidRPr="00BD733B">
        <w:rPr>
          <w:rFonts w:ascii="Times New Roman" w:hAnsi="Times New Roman"/>
          <w:lang w:val="pt-BR"/>
        </w:rPr>
        <w:t xml:space="preserve"> esta disposição </w:t>
      </w:r>
      <w:proofErr w:type="gramStart"/>
      <w:r w:rsidRPr="00BD733B">
        <w:rPr>
          <w:rFonts w:ascii="Times New Roman" w:hAnsi="Times New Roman"/>
          <w:lang w:val="pt-BR"/>
        </w:rPr>
        <w:t>torna-se</w:t>
      </w:r>
      <w:proofErr w:type="gramEnd"/>
      <w:r w:rsidRPr="00BD733B">
        <w:rPr>
          <w:rFonts w:ascii="Times New Roman" w:hAnsi="Times New Roman"/>
          <w:lang w:val="pt-BR"/>
        </w:rPr>
        <w:t xml:space="preserve"> necessária porque somente assim o nosso amor —rendido e total— pode alcançar o nível de resposta adequada ao imenso amor de Jesus por cada um de nós (cfr. </w:t>
      </w:r>
      <w:r w:rsidRPr="00BD733B">
        <w:rPr>
          <w:rFonts w:ascii="Times New Roman" w:hAnsi="Times New Roman"/>
          <w:i/>
          <w:lang w:val="pt-BR"/>
        </w:rPr>
        <w:t>Jo</w:t>
      </w:r>
      <w:r w:rsidRPr="00BD733B">
        <w:rPr>
          <w:rFonts w:ascii="Times New Roman" w:hAnsi="Times New Roman"/>
          <w:lang w:val="pt-BR"/>
        </w:rPr>
        <w:t xml:space="preserve"> 13, 1; </w:t>
      </w:r>
      <w:r w:rsidRPr="00BD733B">
        <w:rPr>
          <w:rFonts w:ascii="Times New Roman" w:hAnsi="Times New Roman"/>
          <w:i/>
          <w:lang w:val="pt-BR"/>
        </w:rPr>
        <w:t>Lc</w:t>
      </w:r>
      <w:r w:rsidRPr="00BD733B">
        <w:rPr>
          <w:rFonts w:ascii="Times New Roman" w:hAnsi="Times New Roman"/>
          <w:lang w:val="pt-BR"/>
        </w:rPr>
        <w:t xml:space="preserve"> 22, 15). A nossa adoração a Cristo sacramentado, por ser Deus,</w:t>
      </w:r>
      <w:r w:rsidRPr="00BD733B">
        <w:rPr>
          <w:rFonts w:ascii="Times New Roman" w:hAnsi="Times New Roman"/>
          <w:lang w:val="pt-BR"/>
        </w:rPr>
        <w:t xml:space="preserve"> caracteriza, ao mesmo tempo, o gesto externo e a devoção interna; o enamoramento. Não é ritualismo convencional, mas oblação íntima da pessoa que se manifesta externamente. </w:t>
      </w:r>
      <w:r w:rsidRPr="00BD733B">
        <w:rPr>
          <w:rFonts w:ascii="Times New Roman" w:hAnsi="Times New Roman"/>
          <w:lang w:val="pt-BR"/>
        </w:rPr>
        <w:t>«</w:t>
      </w:r>
      <w:r w:rsidRPr="00BD733B">
        <w:rPr>
          <w:rFonts w:ascii="Times New Roman" w:hAnsi="Times New Roman"/>
          <w:lang w:val="pt-BR"/>
        </w:rPr>
        <w:t xml:space="preserve">Na Santa Missa adoramos, </w:t>
      </w:r>
      <w:proofErr w:type="gramStart"/>
      <w:r w:rsidRPr="00BD733B">
        <w:rPr>
          <w:rFonts w:ascii="Times New Roman" w:hAnsi="Times New Roman"/>
          <w:lang w:val="pt-BR"/>
        </w:rPr>
        <w:t>cumprindo  amorosamente</w:t>
      </w:r>
      <w:proofErr w:type="gramEnd"/>
      <w:r w:rsidRPr="00BD733B">
        <w:rPr>
          <w:rFonts w:ascii="Times New Roman" w:hAnsi="Times New Roman"/>
          <w:lang w:val="pt-BR"/>
        </w:rPr>
        <w:t xml:space="preserve"> o primeiro dever da criatura par</w:t>
      </w:r>
      <w:r w:rsidRPr="00BD733B">
        <w:rPr>
          <w:rFonts w:ascii="Times New Roman" w:hAnsi="Times New Roman"/>
          <w:lang w:val="pt-BR"/>
        </w:rPr>
        <w:t>a com o seu Criador: ‘adorarás ao Senhor teu Deus, e só a Ele servirás’ (</w:t>
      </w:r>
      <w:r w:rsidRPr="00BD733B">
        <w:rPr>
          <w:rFonts w:ascii="Times New Roman" w:hAnsi="Times New Roman"/>
          <w:i/>
          <w:lang w:val="pt-BR"/>
        </w:rPr>
        <w:t>Dt</w:t>
      </w:r>
      <w:r w:rsidRPr="00BD733B">
        <w:rPr>
          <w:rFonts w:ascii="Times New Roman" w:hAnsi="Times New Roman"/>
          <w:lang w:val="pt-BR"/>
        </w:rPr>
        <w:t xml:space="preserve"> 6, 13; </w:t>
      </w:r>
      <w:r w:rsidRPr="00BD733B">
        <w:rPr>
          <w:rFonts w:ascii="Times New Roman" w:hAnsi="Times New Roman"/>
          <w:i/>
          <w:lang w:val="pt-BR"/>
        </w:rPr>
        <w:t>Mt</w:t>
      </w:r>
      <w:r w:rsidRPr="00BD733B">
        <w:rPr>
          <w:rFonts w:ascii="Times New Roman" w:hAnsi="Times New Roman"/>
          <w:lang w:val="pt-BR"/>
        </w:rPr>
        <w:t xml:space="preserve"> 4, 10). Não uma adoração fria, exterior, de servo, mas estima íntima e acatamento, que é intenso amor de filho</w:t>
      </w:r>
      <w:r w:rsidRPr="00BD733B">
        <w:rPr>
          <w:rFonts w:ascii="Times New Roman" w:hAnsi="Times New Roman"/>
          <w:lang w:val="pt-BR"/>
        </w:rPr>
        <w:t>»</w:t>
      </w:r>
      <w:r w:rsidRPr="00BD733B">
        <w:rPr>
          <w:rStyle w:val="Refdenotaderodap"/>
          <w:rFonts w:ascii="Times New Roman" w:hAnsi="Times New Roman"/>
          <w:lang w:val="pt-BR"/>
        </w:rPr>
        <w:footnoteReference w:id="14"/>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Os gestos de adoração —como a inclinação da cabeça ou do</w:t>
      </w:r>
      <w:r w:rsidRPr="00BD733B">
        <w:rPr>
          <w:rFonts w:ascii="Times New Roman" w:hAnsi="Times New Roman"/>
          <w:lang w:val="pt-BR"/>
        </w:rPr>
        <w:t xml:space="preserve"> corpo, a genuflexão, a prostração— querem expressar sempre reverência e afeto, submissão, aniquilamento, desejo de união, de serviço e, portanto, nenhum servilismo. A verdadeira adoração não significa afastamento, distância, mas identificação amorosa, por</w:t>
      </w:r>
      <w:r w:rsidRPr="00BD733B">
        <w:rPr>
          <w:rFonts w:ascii="Times New Roman" w:hAnsi="Times New Roman"/>
          <w:lang w:val="pt-BR"/>
        </w:rPr>
        <w:t xml:space="preserve">que </w:t>
      </w:r>
      <w:r w:rsidRPr="00BD733B">
        <w:rPr>
          <w:rFonts w:ascii="Times New Roman" w:hAnsi="Times New Roman"/>
          <w:lang w:val="pt-BR"/>
        </w:rPr>
        <w:t>«</w:t>
      </w:r>
      <w:r w:rsidRPr="00BD733B">
        <w:rPr>
          <w:rFonts w:ascii="Times New Roman" w:hAnsi="Times New Roman"/>
          <w:lang w:val="pt-BR"/>
        </w:rPr>
        <w:t>um filho de Deus trata o Senhor como Pai. Não como quem presta um obséquio servil, nem com uma reverência protocolar, de mera cortesia, mas com plena sinceridade e confiança</w:t>
      </w:r>
      <w:r w:rsidRPr="00BD733B">
        <w:rPr>
          <w:rFonts w:ascii="Times New Roman" w:hAnsi="Times New Roman"/>
          <w:lang w:val="pt-BR"/>
        </w:rPr>
        <w:t>»</w:t>
      </w:r>
      <w:r w:rsidRPr="00BD733B">
        <w:rPr>
          <w:rStyle w:val="Refdenotaderodap"/>
          <w:rFonts w:ascii="Times New Roman" w:hAnsi="Times New Roman"/>
        </w:rPr>
        <w:footnoteReference w:id="15"/>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Quanta categoria atribuía São Josemaría a essas formas de piedade, por men</w:t>
      </w:r>
      <w:r w:rsidRPr="00BD733B">
        <w:rPr>
          <w:rFonts w:ascii="Times New Roman" w:hAnsi="Times New Roman"/>
          <w:lang w:val="pt-BR"/>
        </w:rPr>
        <w:t xml:space="preserve">ores que pudessem parecer! Esses detalhes estão repletos de sentido, revelam a finura interior da pessoa e a qualidade da sua fé e do seu amor. </w:t>
      </w:r>
      <w:proofErr w:type="gramStart"/>
      <w:r w:rsidRPr="00BD733B">
        <w:rPr>
          <w:rFonts w:ascii="Times New Roman" w:hAnsi="Times New Roman"/>
          <w:lang w:val="pt-BR"/>
        </w:rPr>
        <w:t>«</w:t>
      </w:r>
      <w:r w:rsidRPr="00BD733B">
        <w:rPr>
          <w:rFonts w:ascii="Times New Roman" w:hAnsi="Times New Roman"/>
          <w:lang w:val="pt-BR"/>
        </w:rPr>
        <w:t>Quanta pressa para tratar a Deus têm</w:t>
      </w:r>
      <w:proofErr w:type="gramEnd"/>
      <w:r w:rsidRPr="00BD733B">
        <w:rPr>
          <w:rFonts w:ascii="Times New Roman" w:hAnsi="Times New Roman"/>
          <w:lang w:val="pt-BR"/>
        </w:rPr>
        <w:t xml:space="preserve"> todos hoje em dia! </w:t>
      </w:r>
      <w:proofErr w:type="gramStart"/>
      <w:r w:rsidRPr="00BD733B">
        <w:rPr>
          <w:rFonts w:ascii="Times New Roman" w:hAnsi="Times New Roman"/>
          <w:lang w:val="pt-BR"/>
        </w:rPr>
        <w:t>(...) Tu</w:t>
      </w:r>
      <w:proofErr w:type="gramEnd"/>
      <w:r w:rsidRPr="00BD733B">
        <w:rPr>
          <w:rFonts w:ascii="Times New Roman" w:hAnsi="Times New Roman"/>
          <w:lang w:val="pt-BR"/>
        </w:rPr>
        <w:t xml:space="preserve"> não tenhas pressa. Não faças uma contorção do </w:t>
      </w:r>
      <w:r w:rsidRPr="00BD733B">
        <w:rPr>
          <w:rFonts w:ascii="Times New Roman" w:hAnsi="Times New Roman"/>
          <w:lang w:val="pt-BR"/>
        </w:rPr>
        <w:t xml:space="preserve">corpo, como um escárnio, ao invés de uma genuflexão piedosa. </w:t>
      </w:r>
      <w:proofErr w:type="gramStart"/>
      <w:r w:rsidRPr="00BD733B">
        <w:rPr>
          <w:rFonts w:ascii="Times New Roman" w:hAnsi="Times New Roman"/>
          <w:lang w:val="pt-BR"/>
        </w:rPr>
        <w:t>(...) Faz</w:t>
      </w:r>
      <w:proofErr w:type="gramEnd"/>
      <w:r w:rsidRPr="00BD733B">
        <w:rPr>
          <w:rFonts w:ascii="Times New Roman" w:hAnsi="Times New Roman"/>
          <w:lang w:val="pt-BR"/>
        </w:rPr>
        <w:t xml:space="preserve"> a genuflexão assim, devagar, com piedade, bem feita. E, enquanto adoras Jesus sacramentado, diz-lhe com </w:t>
      </w:r>
      <w:r w:rsidRPr="00BD733B">
        <w:rPr>
          <w:rFonts w:ascii="Times New Roman" w:hAnsi="Times New Roman"/>
          <w:lang w:val="pt-BR"/>
        </w:rPr>
        <w:lastRenderedPageBreak/>
        <w:t xml:space="preserve">o coração: </w:t>
      </w:r>
      <w:r w:rsidRPr="00BD733B">
        <w:rPr>
          <w:rFonts w:ascii="Times New Roman" w:hAnsi="Times New Roman"/>
          <w:i/>
          <w:lang w:val="pt-BR"/>
        </w:rPr>
        <w:t xml:space="preserve">Adoro te devote, latens deitas. </w:t>
      </w:r>
      <w:r w:rsidRPr="00BD733B">
        <w:rPr>
          <w:rFonts w:ascii="Times New Roman" w:hAnsi="Times New Roman"/>
          <w:lang w:val="pt-BR"/>
        </w:rPr>
        <w:t>Adoro-te Deus escondido</w:t>
      </w:r>
      <w:r w:rsidRPr="00BD733B">
        <w:rPr>
          <w:rFonts w:ascii="Times New Roman" w:hAnsi="Times New Roman"/>
        </w:rPr>
        <w:t>»</w:t>
      </w:r>
      <w:r w:rsidRPr="00BD733B">
        <w:rPr>
          <w:rStyle w:val="Refdenotaderodap"/>
          <w:rFonts w:ascii="Times New Roman" w:hAnsi="Times New Roman"/>
          <w:lang w:val="pt-BR"/>
        </w:rPr>
        <w:footnoteReference w:id="16"/>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Maior impor</w:t>
      </w:r>
      <w:r w:rsidRPr="00BD733B">
        <w:rPr>
          <w:rFonts w:ascii="Times New Roman" w:hAnsi="Times New Roman"/>
          <w:lang w:val="pt-BR"/>
        </w:rPr>
        <w:t>tância ainda reconhecia, nessa atitude interior de amor, que deve impregnar todas as manifestações externas da devoção eucarística. A adoração a Jesus sacramentado vai da contemplação do seu amor por nós até a declaração rendida do amor da criatura por Ele</w:t>
      </w:r>
      <w:r w:rsidRPr="00BD733B">
        <w:rPr>
          <w:rFonts w:ascii="Times New Roman" w:hAnsi="Times New Roman"/>
          <w:lang w:val="pt-BR"/>
        </w:rPr>
        <w:t xml:space="preserve">, mas não se limita apenas a uma questão de palavras, que, aliás, são necessárias, mas sobretudo se manifesta em fatos externos e internos de entrega: </w:t>
      </w:r>
      <w:r w:rsidRPr="00BD733B">
        <w:rPr>
          <w:rFonts w:ascii="Times New Roman" w:hAnsi="Times New Roman"/>
          <w:lang w:val="pt-BR"/>
        </w:rPr>
        <w:t>«</w:t>
      </w:r>
      <w:r w:rsidRPr="00BD733B">
        <w:rPr>
          <w:rFonts w:ascii="Times New Roman" w:hAnsi="Times New Roman"/>
          <w:lang w:val="pt-BR"/>
        </w:rPr>
        <w:t>saibamos dizer ao Senhor, sem ruído de palavras, que nada poderá separar-nos dEle, que a disponibilidade</w:t>
      </w:r>
      <w:r w:rsidRPr="00BD733B">
        <w:rPr>
          <w:rFonts w:ascii="Times New Roman" w:hAnsi="Times New Roman"/>
          <w:lang w:val="pt-BR"/>
        </w:rPr>
        <w:t xml:space="preserve"> com que quis permanecer —inerme— nas aparências, tão frágeis, do pão e do vinho, nos converteu voluntariamente em escravos</w:t>
      </w:r>
      <w:r w:rsidRPr="00BD733B">
        <w:rPr>
          <w:rFonts w:ascii="Times New Roman" w:hAnsi="Times New Roman"/>
          <w:lang w:val="pt-BR"/>
        </w:rPr>
        <w:t>»</w:t>
      </w:r>
      <w:r w:rsidRPr="00BD733B">
        <w:rPr>
          <w:rStyle w:val="Refdenotaderodap"/>
          <w:rFonts w:ascii="Times New Roman" w:hAnsi="Times New Roman"/>
        </w:rPr>
        <w:footnoteReference w:id="17"/>
      </w:r>
      <w:r w:rsidRPr="00BD733B">
        <w:rPr>
          <w:rFonts w:ascii="Times New Roman" w:hAnsi="Times New Roman"/>
          <w:lang w:val="pt-BR"/>
        </w:rPr>
        <w:t>. Fazendo eco a São João Damasceno, São Tomás de Aquino explica que, na verdadeira adoração, a humilhação exterior do corpo manifes</w:t>
      </w:r>
      <w:r w:rsidRPr="00BD733B">
        <w:rPr>
          <w:rFonts w:ascii="Times New Roman" w:hAnsi="Times New Roman"/>
          <w:lang w:val="pt-BR"/>
        </w:rPr>
        <w:t>ta e excita a devoção interior da alma, a ânsia de submeter-se a Deus e de servi-lo</w:t>
      </w:r>
      <w:r w:rsidRPr="00BD733B">
        <w:rPr>
          <w:rStyle w:val="Refdenotaderodap"/>
          <w:rFonts w:ascii="Times New Roman" w:hAnsi="Times New Roman"/>
        </w:rPr>
        <w:footnoteReference w:id="18"/>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Não podemos ter acanhamento —pelo contrário— de repetir ao Senhor que o amamos e o adoramos, mas temos de valorizar estas palavras com as nossas obras de sujeição e de ob</w:t>
      </w:r>
      <w:r w:rsidRPr="00BD733B">
        <w:rPr>
          <w:rFonts w:ascii="Times New Roman" w:hAnsi="Times New Roman"/>
          <w:lang w:val="pt-BR"/>
        </w:rPr>
        <w:t xml:space="preserve">ediência à sua vontade. </w:t>
      </w:r>
      <w:r w:rsidRPr="00BD733B">
        <w:rPr>
          <w:rFonts w:ascii="Times New Roman" w:hAnsi="Times New Roman"/>
          <w:lang w:val="pt-BR"/>
        </w:rPr>
        <w:t>«</w:t>
      </w:r>
      <w:r w:rsidRPr="00BD733B">
        <w:rPr>
          <w:rFonts w:ascii="Times New Roman" w:hAnsi="Times New Roman"/>
          <w:lang w:val="pt-BR"/>
        </w:rPr>
        <w:t>Deus nosso Senhor precisa que lhe repitais, ao recebê-lo em cada manhã: Senhor, creio que és tu, creio que estás realmente oculto sob as espécies sacramentais! Adoro-te, amo-te! E quando fizerdes uma visita no oratório, repeti-o no</w:t>
      </w:r>
      <w:r w:rsidRPr="00BD733B">
        <w:rPr>
          <w:rFonts w:ascii="Times New Roman" w:hAnsi="Times New Roman"/>
          <w:lang w:val="pt-BR"/>
        </w:rPr>
        <w:t>vamente: Senhor, creio que estás realmente presente! Adoro-te, amo-te. Isso é ter carinho ao Senhor. Assim o amaremos mais cada dia. Depois, continuai amando-o durante o dia, pensando e vivendo esta consideração: vou terminar bem as coisas por amor a Jesus</w:t>
      </w:r>
      <w:r w:rsidRPr="00BD733B">
        <w:rPr>
          <w:rFonts w:ascii="Times New Roman" w:hAnsi="Times New Roman"/>
          <w:lang w:val="pt-BR"/>
        </w:rPr>
        <w:t xml:space="preserve"> Cristo que nos preside do Tabernáculo</w:t>
      </w:r>
      <w:r w:rsidRPr="00BD733B">
        <w:rPr>
          <w:rFonts w:ascii="Times New Roman" w:hAnsi="Times New Roman"/>
          <w:lang w:val="pt-BR"/>
        </w:rPr>
        <w:t>»</w:t>
      </w:r>
      <w:r w:rsidRPr="00BD733B">
        <w:rPr>
          <w:rStyle w:val="Refdenotaderodap"/>
          <w:rFonts w:ascii="Times New Roman" w:hAnsi="Times New Roman"/>
          <w:lang w:val="pt-BR"/>
        </w:rPr>
        <w:footnoteReference w:id="19"/>
      </w:r>
      <w:r w:rsidRPr="00BD733B">
        <w:rPr>
          <w:rFonts w:ascii="Times New Roman" w:hAnsi="Times New Roman"/>
          <w:lang w:val="pt-BR"/>
        </w:rPr>
        <w:t>.</w:t>
      </w:r>
    </w:p>
    <w:p w:rsidR="00000000" w:rsidRPr="00BD733B" w:rsidRDefault="009162F6">
      <w:pPr>
        <w:widowControl/>
        <w:spacing w:before="120" w:after="100" w:afterAutospacing="1"/>
        <w:ind w:firstLine="652"/>
        <w:jc w:val="center"/>
        <w:rPr>
          <w:rFonts w:ascii="Times New Roman" w:hAnsi="Times New Roman"/>
          <w:lang w:val="pt-BR"/>
        </w:rPr>
      </w:pPr>
      <w:r w:rsidRPr="00BD733B">
        <w:rPr>
          <w:rFonts w:ascii="Times New Roman" w:hAnsi="Times New Roman"/>
          <w:b/>
          <w:lang w:val="pt-BR"/>
        </w:rPr>
        <w:lastRenderedPageBreak/>
        <w:t>Tibi se cor meum totum subiicit, quia, te contemplans, totum deficit</w:t>
      </w:r>
    </w:p>
    <w:p w:rsidR="00000000" w:rsidRPr="00BD733B" w:rsidRDefault="009162F6">
      <w:pPr>
        <w:widowControl/>
        <w:spacing w:before="120" w:after="100" w:afterAutospacing="1"/>
        <w:ind w:firstLine="652"/>
        <w:rPr>
          <w:rFonts w:ascii="Times New Roman" w:hAnsi="Times New Roman"/>
          <w:i/>
          <w:lang w:val="pt-BR"/>
        </w:rPr>
      </w:pPr>
      <w:r w:rsidRPr="00BD733B">
        <w:rPr>
          <w:rFonts w:ascii="Times New Roman" w:hAnsi="Times New Roman"/>
          <w:i/>
          <w:lang w:val="pt-BR"/>
        </w:rPr>
        <w:t>Admirar-se perante o mistério de amor</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 xml:space="preserve">Quantas vezes repetia o nosso Padre, considerando a entrega de Jesus Cristo na Eucaristia: </w:t>
      </w:r>
      <w:r w:rsidRPr="00BD733B">
        <w:rPr>
          <w:rFonts w:ascii="Times New Roman" w:hAnsi="Times New Roman"/>
          <w:lang w:val="pt-BR"/>
        </w:rPr>
        <w:t>«</w:t>
      </w:r>
      <w:r w:rsidRPr="00BD733B">
        <w:rPr>
          <w:rFonts w:ascii="Times New Roman" w:hAnsi="Times New Roman"/>
          <w:lang w:val="pt-BR"/>
        </w:rPr>
        <w:t>Ficou para ti</w:t>
      </w:r>
      <w:r w:rsidRPr="00BD733B">
        <w:rPr>
          <w:rFonts w:ascii="Times New Roman" w:hAnsi="Times New Roman"/>
          <w:lang w:val="pt-BR"/>
        </w:rPr>
        <w:t>»</w:t>
      </w:r>
      <w:r w:rsidRPr="00BD733B">
        <w:rPr>
          <w:rFonts w:ascii="Times New Roman" w:hAnsi="Times New Roman"/>
          <w:lang w:val="pt-BR"/>
        </w:rPr>
        <w:t>;</w:t>
      </w:r>
      <w:r w:rsidRPr="00BD733B">
        <w:rPr>
          <w:rFonts w:ascii="Times New Roman" w:hAnsi="Times New Roman"/>
          <w:lang w:val="pt-BR"/>
        </w:rPr>
        <w:t xml:space="preserve"> </w:t>
      </w:r>
      <w:r w:rsidRPr="00BD733B">
        <w:rPr>
          <w:rFonts w:ascii="Times New Roman" w:hAnsi="Times New Roman"/>
          <w:lang w:val="pt-BR"/>
        </w:rPr>
        <w:t>«</w:t>
      </w:r>
      <w:r w:rsidRPr="00BD733B">
        <w:rPr>
          <w:rFonts w:ascii="Times New Roman" w:hAnsi="Times New Roman"/>
          <w:lang w:val="pt-BR"/>
        </w:rPr>
        <w:t>Humilhou-se até esse extremo por amor de ti</w:t>
      </w:r>
      <w:r w:rsidRPr="00BD733B">
        <w:rPr>
          <w:rFonts w:ascii="Times New Roman" w:hAnsi="Times New Roman"/>
          <w:lang w:val="pt-BR"/>
        </w:rPr>
        <w:t>»</w:t>
      </w:r>
      <w:r w:rsidRPr="00BD733B">
        <w:rPr>
          <w:rStyle w:val="Refdenotaderodap"/>
          <w:rFonts w:ascii="Times New Roman" w:hAnsi="Times New Roman"/>
          <w:lang w:val="pt-BR"/>
        </w:rPr>
        <w:footnoteReference w:id="20"/>
      </w:r>
      <w:r w:rsidRPr="00BD733B">
        <w:rPr>
          <w:rFonts w:ascii="Times New Roman" w:hAnsi="Times New Roman"/>
          <w:lang w:val="pt-BR"/>
        </w:rPr>
        <w:t xml:space="preserve">. O coração do crente fica como que fulminado, cheio de admiração, ao contemplar tanto amor, e deseja, por sua vez, corresponder dando-se totalmente ao Senhor. </w:t>
      </w:r>
      <w:r w:rsidRPr="00BD733B">
        <w:rPr>
          <w:rFonts w:ascii="Times New Roman" w:hAnsi="Times New Roman"/>
        </w:rPr>
        <w:t>«</w:t>
      </w:r>
      <w:r w:rsidRPr="00BD733B">
        <w:rPr>
          <w:rFonts w:ascii="Times New Roman" w:hAnsi="Times New Roman"/>
          <w:lang w:val="pt-BR"/>
        </w:rPr>
        <w:t>Eu me surpreendo diante deste mistério de Amor</w:t>
      </w:r>
      <w:r w:rsidRPr="00BD733B">
        <w:rPr>
          <w:rFonts w:ascii="Times New Roman" w:hAnsi="Times New Roman"/>
        </w:rPr>
        <w:t>»</w:t>
      </w:r>
      <w:r w:rsidRPr="00BD733B">
        <w:rPr>
          <w:rStyle w:val="Refdenotaderodap"/>
          <w:rFonts w:ascii="Times New Roman" w:hAnsi="Times New Roman"/>
        </w:rPr>
        <w:footnoteReference w:id="21"/>
      </w:r>
      <w:r w:rsidRPr="00BD733B">
        <w:rPr>
          <w:rFonts w:ascii="Times New Roman" w:hAnsi="Times New Roman"/>
          <w:lang w:val="pt-BR"/>
        </w:rPr>
        <w:t xml:space="preserve">. Cultivemos esse sentimento, essa disposição da inteligência e da vontade, para não nos acostumarmos e para manter sempre o ânimo simples de criança, que se maravilha com os presentes que seu pai lhe traz. Expressemos também com profundo agradecimento: </w:t>
      </w:r>
      <w:r w:rsidRPr="00BD733B">
        <w:rPr>
          <w:rFonts w:ascii="Times New Roman" w:hAnsi="Times New Roman"/>
          <w:lang w:val="pt-BR"/>
        </w:rPr>
        <w:t>«</w:t>
      </w:r>
      <w:r w:rsidRPr="00BD733B">
        <w:rPr>
          <w:rFonts w:ascii="Times New Roman" w:hAnsi="Times New Roman"/>
          <w:lang w:val="pt-BR"/>
        </w:rPr>
        <w:t>O</w:t>
      </w:r>
      <w:r w:rsidRPr="00BD733B">
        <w:rPr>
          <w:rFonts w:ascii="Times New Roman" w:hAnsi="Times New Roman"/>
          <w:lang w:val="pt-BR"/>
        </w:rPr>
        <w:t>brigado Jesus, obrigado por haver-te rebaixado tanto, a ponto de saciar todas as necessidades do nosso pobre coração</w:t>
      </w:r>
      <w:r w:rsidRPr="00BD733B">
        <w:rPr>
          <w:rFonts w:ascii="Times New Roman" w:hAnsi="Times New Roman"/>
          <w:lang w:val="pt-BR"/>
        </w:rPr>
        <w:t>»</w:t>
      </w:r>
      <w:r w:rsidRPr="00BD733B">
        <w:rPr>
          <w:rStyle w:val="Refdenotaderodap"/>
          <w:rFonts w:ascii="Times New Roman" w:hAnsi="Times New Roman"/>
          <w:lang w:val="pt-BR"/>
        </w:rPr>
        <w:footnoteReference w:id="22"/>
      </w:r>
      <w:r w:rsidRPr="00BD733B">
        <w:rPr>
          <w:rFonts w:ascii="Times New Roman" w:hAnsi="Times New Roman"/>
          <w:lang w:val="pt-BR"/>
        </w:rPr>
        <w:t>. E, como conseqüência lógica, rompamos a cantar, louvando o nosso Pai Deus, que quis alimentar os seus filhos com o Corpo e o Sangue do s</w:t>
      </w:r>
      <w:r w:rsidRPr="00BD733B">
        <w:rPr>
          <w:rFonts w:ascii="Times New Roman" w:hAnsi="Times New Roman"/>
          <w:lang w:val="pt-BR"/>
        </w:rPr>
        <w:t>eu Filho; perseverando nesse louvor porque sempre será insuficiente</w:t>
      </w:r>
      <w:r w:rsidRPr="00BD733B">
        <w:rPr>
          <w:rStyle w:val="Refdenotaderodap"/>
          <w:rFonts w:ascii="Times New Roman" w:hAnsi="Times New Roman"/>
          <w:lang w:val="pt-BR"/>
        </w:rPr>
        <w:footnoteReference w:id="23"/>
      </w:r>
      <w:r w:rsidRPr="00BD733B">
        <w:rPr>
          <w:rFonts w:ascii="Times New Roman" w:hAnsi="Times New Roman"/>
          <w:lang w:val="pt-BR"/>
        </w:rPr>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Jesus permaneceu na Eucaristia para remediar a nossa fraqueza, as nossas dúvidas, os nossos medos, as nossas angústias; para curar a nossa solidão, as nossas perplexidades, os nossos des</w:t>
      </w:r>
      <w:r w:rsidRPr="00BD733B">
        <w:rPr>
          <w:rFonts w:ascii="Times New Roman" w:hAnsi="Times New Roman"/>
          <w:lang w:val="pt-BR"/>
        </w:rPr>
        <w:t xml:space="preserve">ânimos; para acompanhar-nos no caminho; para sustentar-nos na luta. Acima de tudo, para ensinar-nos a amar, para atrair-nos ao seu Amor. </w:t>
      </w:r>
      <w:r w:rsidRPr="00BD733B">
        <w:rPr>
          <w:rFonts w:ascii="Times New Roman" w:hAnsi="Times New Roman"/>
          <w:lang w:val="pt-BR"/>
        </w:rPr>
        <w:t>«</w:t>
      </w:r>
      <w:r w:rsidRPr="00BD733B">
        <w:rPr>
          <w:rFonts w:ascii="Times New Roman" w:hAnsi="Times New Roman"/>
          <w:lang w:val="pt-BR"/>
        </w:rPr>
        <w:t>Quando contemplardes a Sagrada Hóstia exposta no ostensório sobre o altar, vede quanto amor, quanta ternura, a de Cris</w:t>
      </w:r>
      <w:r w:rsidRPr="00BD733B">
        <w:rPr>
          <w:rFonts w:ascii="Times New Roman" w:hAnsi="Times New Roman"/>
          <w:lang w:val="pt-BR"/>
        </w:rPr>
        <w:t xml:space="preserve">to. </w:t>
      </w:r>
      <w:r w:rsidRPr="00BD733B">
        <w:rPr>
          <w:rFonts w:ascii="Times New Roman" w:hAnsi="Times New Roman"/>
          <w:lang w:val="pt-BR"/>
        </w:rPr>
        <w:lastRenderedPageBreak/>
        <w:t xml:space="preserve">Eu o compreendo pelo amor que vos tenho; se pudesse estar longe trabalhando, e ao mesmo tempo junto de cada um de vós, com que gosto o faria! </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«Cristo, porém, pode! E Ele, que nos ama com um amor infinitamente superior ao que possam albergar todos os c</w:t>
      </w:r>
      <w:r w:rsidRPr="00BD733B">
        <w:rPr>
          <w:rFonts w:ascii="Times New Roman" w:hAnsi="Times New Roman"/>
          <w:lang w:val="pt-BR"/>
        </w:rPr>
        <w:t>orações da terra, ficou para que pudéssemos unir-nos sempre à sua Humanidade Santíssima, e para nos ajudar, para nos consolar, para nos fortalecer, para que sejamos fiéis»</w:t>
      </w:r>
      <w:r w:rsidRPr="00BD733B">
        <w:rPr>
          <w:rStyle w:val="Refdenotaderodap"/>
          <w:rFonts w:ascii="Times New Roman" w:hAnsi="Times New Roman"/>
          <w:lang w:val="pt-BR"/>
        </w:rPr>
        <w:footnoteReference w:id="24"/>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«Meus pensamentos não são como os vossos pensamentos, nem os vossos caminhos são o</w:t>
      </w:r>
      <w:r w:rsidRPr="00BD733B">
        <w:rPr>
          <w:rFonts w:ascii="Times New Roman" w:hAnsi="Times New Roman"/>
          <w:lang w:val="pt-BR"/>
        </w:rPr>
        <w:t>s meus caminhos —oráculo de Javé. Pois assim como os céus superam a terra, assim os meus caminhos superam os vossos e os meus pensamentos os vossos» (</w:t>
      </w:r>
      <w:r w:rsidRPr="00BD733B">
        <w:rPr>
          <w:rFonts w:ascii="Times New Roman" w:hAnsi="Times New Roman"/>
          <w:i/>
          <w:lang w:val="pt-BR"/>
        </w:rPr>
        <w:t>Is</w:t>
      </w:r>
      <w:r w:rsidRPr="00BD733B">
        <w:rPr>
          <w:rFonts w:ascii="Times New Roman" w:hAnsi="Times New Roman"/>
          <w:lang w:val="pt-BR"/>
        </w:rPr>
        <w:t xml:space="preserve"> 55, 8-9). A lógica eucarística ultrapassa toda a lógica humana, não só pelo fato de que a presença de C</w:t>
      </w:r>
      <w:r w:rsidRPr="00BD733B">
        <w:rPr>
          <w:rFonts w:ascii="Times New Roman" w:hAnsi="Times New Roman"/>
          <w:lang w:val="pt-BR"/>
        </w:rPr>
        <w:t>risto sob as espécies sacramentais seja um mistério que nunca poderemos compreender inteiramente com a nossa inteligência; mas também porque a doação de Cristo na Eucaristia ultrapassa completamente a pequenez do coração humano, a de todos os corações huma</w:t>
      </w:r>
      <w:r w:rsidRPr="00BD733B">
        <w:rPr>
          <w:rFonts w:ascii="Times New Roman" w:hAnsi="Times New Roman"/>
          <w:lang w:val="pt-BR"/>
        </w:rPr>
        <w:t>nos juntos. Tamanha generosidade pode parecer inexplicável à capacidade da nossa mente, porque se encontra muito acima dos pequenos e grandes egoísmos que tantas vezes nos insidiam.</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O maior louco que já houve e haverá é Ele. É possível maior loucura do qu</w:t>
      </w:r>
      <w:r w:rsidRPr="00BD733B">
        <w:rPr>
          <w:rFonts w:ascii="Times New Roman" w:hAnsi="Times New Roman"/>
          <w:lang w:val="pt-BR"/>
        </w:rPr>
        <w:t xml:space="preserve">e entregar-se como Ele se entrega, e àqueles a quem se entrega? </w:t>
      </w:r>
    </w:p>
    <w:p w:rsidR="00000000" w:rsidRPr="00BD733B" w:rsidRDefault="009162F6">
      <w:pPr>
        <w:spacing w:before="120" w:after="100" w:afterAutospacing="1"/>
        <w:ind w:firstLine="652"/>
        <w:rPr>
          <w:rFonts w:ascii="Times New Roman" w:hAnsi="Times New Roman"/>
        </w:rPr>
      </w:pPr>
      <w:proofErr w:type="gramStart"/>
      <w:r w:rsidRPr="00BD733B">
        <w:rPr>
          <w:rFonts w:ascii="Times New Roman" w:hAnsi="Times New Roman"/>
          <w:lang w:val="pt-BR"/>
        </w:rPr>
        <w:t>»Porque</w:t>
      </w:r>
      <w:proofErr w:type="gramEnd"/>
      <w:r w:rsidRPr="00BD733B">
        <w:rPr>
          <w:rFonts w:ascii="Times New Roman" w:hAnsi="Times New Roman"/>
          <w:lang w:val="pt-BR"/>
        </w:rPr>
        <w:t xml:space="preserve">, na verdade, já teria sido loucura ficar como um Menino indefeso; mas, nesse caso, até mesmo muitos malvados se enterneceriam, sem atrever-se a maltratá-lo. Achou que era pouco: quis </w:t>
      </w:r>
      <w:r w:rsidRPr="00BD733B">
        <w:rPr>
          <w:rFonts w:ascii="Times New Roman" w:hAnsi="Times New Roman"/>
          <w:lang w:val="pt-BR"/>
        </w:rPr>
        <w:t xml:space="preserve">aniquilar-se mais e dar-se mais. </w:t>
      </w:r>
      <w:r w:rsidRPr="00BD733B">
        <w:rPr>
          <w:rFonts w:ascii="Times New Roman" w:hAnsi="Times New Roman"/>
        </w:rPr>
        <w:t xml:space="preserve">E fez-se comida, fez-se Pão. </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lastRenderedPageBreak/>
        <w:t xml:space="preserve">»— Divino Louco! Como é que te tratam os </w:t>
      </w:r>
      <w:proofErr w:type="gramStart"/>
      <w:r w:rsidRPr="00BD733B">
        <w:rPr>
          <w:rFonts w:ascii="Times New Roman" w:hAnsi="Times New Roman"/>
          <w:lang w:val="pt-BR"/>
        </w:rPr>
        <w:t>homens?...</w:t>
      </w:r>
      <w:proofErr w:type="gramEnd"/>
      <w:r w:rsidRPr="00BD733B">
        <w:rPr>
          <w:rFonts w:ascii="Times New Roman" w:hAnsi="Times New Roman"/>
          <w:lang w:val="pt-BR"/>
        </w:rPr>
        <w:t xml:space="preserve"> </w:t>
      </w:r>
      <w:r w:rsidRPr="00BD733B">
        <w:rPr>
          <w:rFonts w:ascii="Times New Roman" w:hAnsi="Times New Roman"/>
        </w:rPr>
        <w:t>E eu mesmo</w:t>
      </w:r>
      <w:proofErr w:type="gramStart"/>
      <w:r w:rsidRPr="00BD733B">
        <w:rPr>
          <w:rFonts w:ascii="Times New Roman" w:hAnsi="Times New Roman"/>
        </w:rPr>
        <w:t>?</w:t>
      </w:r>
      <w:r w:rsidRPr="00BD733B">
        <w:rPr>
          <w:rFonts w:ascii="Times New Roman" w:hAnsi="Times New Roman"/>
        </w:rPr>
        <w:t>»</w:t>
      </w:r>
      <w:proofErr w:type="gramEnd"/>
      <w:r w:rsidRPr="00BD733B">
        <w:rPr>
          <w:rStyle w:val="Refdenotaderodap"/>
          <w:rFonts w:ascii="Times New Roman" w:hAnsi="Times New Roman"/>
        </w:rPr>
        <w:footnoteReference w:id="25"/>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Para nos aproximarmos de Jesus sacramentado é necessário dilatar o coração. Certamente, precisamos da fé. Mas, para sermos alm</w:t>
      </w:r>
      <w:r w:rsidRPr="00BD733B">
        <w:rPr>
          <w:rFonts w:ascii="Times New Roman" w:hAnsi="Times New Roman"/>
          <w:lang w:val="pt-BR"/>
        </w:rPr>
        <w:t>as de Eucaristia, é preciso, além disso, “saber amar”, “saber dar-se aos outros”, imitando —dentro de nossa pouquidão— a ent</w:t>
      </w:r>
      <w:r w:rsidRPr="00BD733B">
        <w:rPr>
          <w:rFonts w:ascii="Times New Roman" w:hAnsi="Times New Roman"/>
          <w:lang w:val="pt-BR"/>
        </w:rPr>
        <w:t xml:space="preserve">rega de Cristo a todos e a cada um. Com a sua experiência pessoal, São Josemaría pôde confiar-nos: </w:t>
      </w:r>
      <w:r w:rsidRPr="00BD733B">
        <w:rPr>
          <w:rFonts w:ascii="Times New Roman" w:hAnsi="Times New Roman"/>
          <w:lang w:val="pt-BR"/>
        </w:rPr>
        <w:t>«</w:t>
      </w:r>
      <w:r w:rsidRPr="00BD733B">
        <w:rPr>
          <w:rFonts w:ascii="Times New Roman" w:hAnsi="Times New Roman"/>
          <w:lang w:val="pt-BR"/>
        </w:rPr>
        <w:t>A freqüência com que visitamos o</w:t>
      </w:r>
      <w:r w:rsidRPr="00BD733B">
        <w:rPr>
          <w:rFonts w:ascii="Times New Roman" w:hAnsi="Times New Roman"/>
          <w:lang w:val="pt-BR"/>
        </w:rPr>
        <w:t xml:space="preserve"> Senhor está em função de dois fatores: fé e coração; ver a verdade e amá-la</w:t>
      </w:r>
      <w:r w:rsidRPr="00BD733B">
        <w:rPr>
          <w:rFonts w:ascii="Times New Roman" w:hAnsi="Times New Roman"/>
          <w:lang w:val="pt-BR"/>
        </w:rPr>
        <w:t>»</w:t>
      </w:r>
      <w:r w:rsidRPr="00BD733B">
        <w:rPr>
          <w:rStyle w:val="Refdenotaderodap"/>
          <w:rFonts w:ascii="Times New Roman" w:hAnsi="Times New Roman"/>
          <w:lang w:val="pt-BR"/>
        </w:rPr>
        <w:footnoteReference w:id="26"/>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i/>
          <w:lang w:val="pt-BR"/>
        </w:rPr>
      </w:pPr>
      <w:r w:rsidRPr="00BD733B">
        <w:rPr>
          <w:rFonts w:ascii="Times New Roman" w:hAnsi="Times New Roman"/>
          <w:i/>
          <w:lang w:val="pt-BR"/>
        </w:rPr>
        <w:t>Na “escola” de São Josemaría</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O nosso Padre, desde muito jovem, saboreou com profundidade o amor de Cristo que permanece neste Sacramento, porque tinha uma fé muito grande —</w:t>
      </w:r>
      <w:r w:rsidRPr="00BD733B">
        <w:rPr>
          <w:rFonts w:ascii="Times New Roman" w:hAnsi="Times New Roman"/>
          <w:lang w:val="pt-BR"/>
        </w:rPr>
        <w:t>«</w:t>
      </w:r>
      <w:r w:rsidRPr="00BD733B">
        <w:rPr>
          <w:rFonts w:ascii="Times New Roman" w:hAnsi="Times New Roman"/>
          <w:lang w:val="pt-BR"/>
        </w:rPr>
        <w:t>pod</w:t>
      </w:r>
      <w:r w:rsidRPr="00BD733B">
        <w:rPr>
          <w:rFonts w:ascii="Times New Roman" w:hAnsi="Times New Roman"/>
          <w:lang w:val="pt-BR"/>
        </w:rPr>
        <w:t>ia cortá-la</w:t>
      </w:r>
      <w:r w:rsidRPr="00BD733B">
        <w:rPr>
          <w:rFonts w:ascii="Times New Roman" w:hAnsi="Times New Roman"/>
          <w:lang w:val="pt-BR"/>
        </w:rPr>
        <w:t>»</w:t>
      </w:r>
      <w:r w:rsidRPr="00BD733B">
        <w:rPr>
          <w:rFonts w:ascii="Times New Roman" w:hAnsi="Times New Roman"/>
          <w:lang w:val="pt-BR"/>
        </w:rPr>
        <w:t xml:space="preserve">— e porque sabia amar: podia-se pôr </w:t>
      </w:r>
      <w:r w:rsidRPr="00BD733B">
        <w:rPr>
          <w:rFonts w:ascii="Times New Roman" w:hAnsi="Times New Roman"/>
          <w:lang w:val="pt-BR"/>
        </w:rPr>
        <w:t>«</w:t>
      </w:r>
      <w:r w:rsidRPr="00BD733B">
        <w:rPr>
          <w:rFonts w:ascii="Times New Roman" w:hAnsi="Times New Roman"/>
          <w:lang w:val="pt-BR"/>
        </w:rPr>
        <w:t>como exemplo de homem que sabe amar</w:t>
      </w:r>
      <w:r w:rsidRPr="00BD733B">
        <w:rPr>
          <w:rFonts w:ascii="Times New Roman" w:hAnsi="Times New Roman"/>
          <w:lang w:val="pt-BR"/>
        </w:rPr>
        <w:t>»</w:t>
      </w:r>
      <w:r w:rsidRPr="00BD733B">
        <w:rPr>
          <w:rFonts w:ascii="Times New Roman" w:hAnsi="Times New Roman"/>
          <w:lang w:val="pt-BR"/>
        </w:rPr>
        <w:t xml:space="preserve">. Por isso, a </w:t>
      </w:r>
      <w:r w:rsidRPr="00BD733B">
        <w:rPr>
          <w:rFonts w:ascii="Times New Roman" w:hAnsi="Times New Roman"/>
          <w:lang w:val="pt-BR"/>
        </w:rPr>
        <w:t>«</w:t>
      </w:r>
      <w:r w:rsidRPr="00BD733B">
        <w:rPr>
          <w:rFonts w:ascii="Times New Roman" w:hAnsi="Times New Roman"/>
          <w:lang w:val="pt-BR"/>
        </w:rPr>
        <w:t>loucura de amor</w:t>
      </w:r>
      <w:r w:rsidRPr="00BD733B">
        <w:rPr>
          <w:rFonts w:ascii="Times New Roman" w:hAnsi="Times New Roman"/>
          <w:lang w:val="pt-BR"/>
        </w:rPr>
        <w:t>»</w:t>
      </w:r>
      <w:r w:rsidRPr="00BD733B">
        <w:rPr>
          <w:rFonts w:ascii="Times New Roman" w:hAnsi="Times New Roman"/>
          <w:lang w:val="pt-BR"/>
        </w:rPr>
        <w:t xml:space="preserve"> do Senhor ao doar-se a nós neste Sacramento </w:t>
      </w:r>
      <w:r w:rsidRPr="00BD733B">
        <w:rPr>
          <w:rFonts w:ascii="Times New Roman" w:hAnsi="Times New Roman"/>
          <w:lang w:val="pt-BR"/>
        </w:rPr>
        <w:t>«</w:t>
      </w:r>
      <w:r w:rsidRPr="00BD733B">
        <w:rPr>
          <w:rFonts w:ascii="Times New Roman" w:hAnsi="Times New Roman"/>
          <w:lang w:val="pt-BR"/>
        </w:rPr>
        <w:t>roubou-lhe o coração</w:t>
      </w:r>
      <w:r w:rsidRPr="00BD733B">
        <w:rPr>
          <w:rFonts w:ascii="Times New Roman" w:hAnsi="Times New Roman"/>
          <w:lang w:val="pt-BR"/>
        </w:rPr>
        <w:t>»</w:t>
      </w:r>
      <w:r w:rsidRPr="00BD733B">
        <w:rPr>
          <w:rFonts w:ascii="Times New Roman" w:hAnsi="Times New Roman"/>
          <w:lang w:val="pt-BR"/>
        </w:rPr>
        <w:t>, e entendeu o acúmulo da aniquilação e da humilhação a que o Senhor cheg</w:t>
      </w:r>
      <w:r w:rsidRPr="00BD733B">
        <w:rPr>
          <w:rFonts w:ascii="Times New Roman" w:hAnsi="Times New Roman"/>
          <w:lang w:val="pt-BR"/>
        </w:rPr>
        <w:t>ou, pelo carinho terno e rijo que tinha a cada um de nós. Por isso, também soube corresponder a esse amor sem ceder à generalização do anonimato: considerou-se diretamente interpelado por Cristo que se oferecia na Eucaristia pela sua vida, e pela de todos.</w:t>
      </w:r>
      <w:r w:rsidRPr="00BD733B">
        <w:rPr>
          <w:rFonts w:ascii="Times New Roman" w:hAnsi="Times New Roman"/>
          <w:lang w:val="pt-BR"/>
        </w:rPr>
        <w:t xml:space="preserve"> E pôde escrever, referindo-se ao Santo Sacrifício: </w:t>
      </w:r>
      <w:r w:rsidRPr="00BD733B">
        <w:rPr>
          <w:rFonts w:ascii="Times New Roman" w:hAnsi="Times New Roman"/>
          <w:lang w:val="pt-BR"/>
        </w:rPr>
        <w:t>«</w:t>
      </w:r>
      <w:r w:rsidRPr="00BD733B">
        <w:rPr>
          <w:rFonts w:ascii="Times New Roman" w:hAnsi="Times New Roman"/>
          <w:lang w:val="pt-BR"/>
        </w:rPr>
        <w:t>A ‘nossa’ Missa, Jesus...</w:t>
      </w:r>
      <w:r w:rsidRPr="00BD733B">
        <w:rPr>
          <w:rFonts w:ascii="Times New Roman" w:hAnsi="Times New Roman"/>
          <w:lang w:val="pt-BR"/>
        </w:rPr>
        <w:t>»</w:t>
      </w:r>
      <w:r w:rsidRPr="00BD733B">
        <w:rPr>
          <w:rStyle w:val="Refdenotaderodap"/>
          <w:rFonts w:ascii="Times New Roman" w:hAnsi="Times New Roman"/>
          <w:lang w:val="pt-BR"/>
        </w:rPr>
        <w:footnoteReference w:id="27"/>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 xml:space="preserve">Quotidianamente, procuremos empreender esse itinerário do nosso queridíssimo Fundador: peçamos ao Senhor, muitas vezes com os Apóstolos, como repetia São Josemaría: </w:t>
      </w:r>
      <w:r w:rsidRPr="00BD733B">
        <w:rPr>
          <w:rFonts w:ascii="Times New Roman" w:hAnsi="Times New Roman"/>
          <w:i/>
          <w:lang w:val="pt-BR"/>
        </w:rPr>
        <w:t xml:space="preserve"> adauge n</w:t>
      </w:r>
      <w:r w:rsidRPr="00BD733B">
        <w:rPr>
          <w:rFonts w:ascii="Times New Roman" w:hAnsi="Times New Roman"/>
          <w:i/>
          <w:lang w:val="pt-BR"/>
        </w:rPr>
        <w:t>obis fidem!</w:t>
      </w:r>
      <w:r w:rsidRPr="00BD733B">
        <w:rPr>
          <w:rFonts w:ascii="Times New Roman" w:hAnsi="Times New Roman"/>
          <w:lang w:val="pt-BR"/>
        </w:rPr>
        <w:t xml:space="preserve">; e, portanto, aprendamos na </w:t>
      </w:r>
      <w:r w:rsidRPr="00BD733B">
        <w:rPr>
          <w:rFonts w:ascii="Times New Roman" w:hAnsi="Times New Roman"/>
          <w:lang w:val="pt-BR"/>
        </w:rPr>
        <w:t>«</w:t>
      </w:r>
      <w:r w:rsidRPr="00BD733B">
        <w:rPr>
          <w:rFonts w:ascii="Times New Roman" w:hAnsi="Times New Roman"/>
          <w:lang w:val="pt-BR"/>
        </w:rPr>
        <w:t>escola de Mariano</w:t>
      </w:r>
      <w:r w:rsidRPr="00BD733B">
        <w:rPr>
          <w:rFonts w:ascii="Times New Roman" w:hAnsi="Times New Roman"/>
          <w:lang w:val="pt-BR"/>
        </w:rPr>
        <w:t>»</w:t>
      </w:r>
      <w:r w:rsidRPr="00BD733B">
        <w:rPr>
          <w:rFonts w:ascii="Times New Roman" w:hAnsi="Times New Roman"/>
          <w:lang w:val="pt-BR"/>
        </w:rPr>
        <w:t xml:space="preserve"> a dar-nos constantemente aos outros, começando por servir aos que se encontram ao nosso </w:t>
      </w:r>
      <w:r w:rsidRPr="00BD733B">
        <w:rPr>
          <w:rFonts w:ascii="Times New Roman" w:hAnsi="Times New Roman"/>
          <w:lang w:val="pt-BR"/>
        </w:rPr>
        <w:lastRenderedPageBreak/>
        <w:t>lado, com uma atenção vibrante de amor sacrificado. Assim também nós saberemos entrar no mistério do Amor eu</w:t>
      </w:r>
      <w:r w:rsidRPr="00BD733B">
        <w:rPr>
          <w:rFonts w:ascii="Times New Roman" w:hAnsi="Times New Roman"/>
          <w:lang w:val="pt-BR"/>
        </w:rPr>
        <w:t xml:space="preserve">carístico e unir-nos intimamente ao sacrifício de Cristo. O amor que albergamos pelo Senhor sacramentado conduzir-nos-á, ao mesmo tempo, a dar-nos aos outros, de tal modo que não se perceba, que não pese: passando ocultos como Ele. </w:t>
      </w:r>
      <w:r w:rsidRPr="00BD733B">
        <w:rPr>
          <w:rFonts w:ascii="Times New Roman" w:hAnsi="Times New Roman"/>
          <w:lang w:val="pt-BR"/>
        </w:rPr>
        <w:t>«</w:t>
      </w:r>
      <w:r w:rsidRPr="00BD733B">
        <w:rPr>
          <w:rFonts w:ascii="Times New Roman" w:hAnsi="Times New Roman"/>
          <w:lang w:val="pt-BR"/>
        </w:rPr>
        <w:t>Por amor e para nos ens</w:t>
      </w:r>
      <w:r w:rsidRPr="00BD733B">
        <w:rPr>
          <w:rFonts w:ascii="Times New Roman" w:hAnsi="Times New Roman"/>
          <w:lang w:val="pt-BR"/>
        </w:rPr>
        <w:t>inar a amar, veio Jesus à terra e ficou entre nós na Eucaristia</w:t>
      </w:r>
      <w:r w:rsidRPr="00BD733B">
        <w:rPr>
          <w:rFonts w:ascii="Times New Roman" w:hAnsi="Times New Roman"/>
          <w:lang w:val="pt-BR"/>
        </w:rPr>
        <w:t>»</w:t>
      </w:r>
      <w:r w:rsidRPr="00BD733B">
        <w:rPr>
          <w:rStyle w:val="Refdenotaderodap"/>
          <w:rFonts w:ascii="Times New Roman" w:hAnsi="Times New Roman"/>
          <w:lang w:val="pt-BR"/>
        </w:rPr>
        <w:footnoteReference w:id="28"/>
      </w:r>
      <w:r w:rsidRPr="00BD733B">
        <w:rPr>
          <w:rFonts w:ascii="Times New Roman" w:hAnsi="Times New Roman"/>
          <w:lang w:val="pt-BR"/>
        </w:rPr>
        <w:t xml:space="preserve">. </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 xml:space="preserve">Na nossa conduta pessoal temos de imitar o </w:t>
      </w:r>
      <w:r w:rsidRPr="00BD733B">
        <w:rPr>
          <w:rFonts w:ascii="Times New Roman" w:hAnsi="Times New Roman"/>
          <w:i/>
          <w:lang w:val="pt-BR"/>
        </w:rPr>
        <w:t>oblatus est quia ipse voluit</w:t>
      </w:r>
      <w:r w:rsidRPr="00BD733B">
        <w:rPr>
          <w:rFonts w:ascii="Times New Roman" w:hAnsi="Times New Roman"/>
          <w:lang w:val="pt-BR"/>
        </w:rPr>
        <w:t xml:space="preserve"> (</w:t>
      </w:r>
      <w:r w:rsidRPr="00BD733B">
        <w:rPr>
          <w:rFonts w:ascii="Times New Roman" w:hAnsi="Times New Roman"/>
          <w:i/>
          <w:lang w:val="pt-BR"/>
        </w:rPr>
        <w:t>Is</w:t>
      </w:r>
      <w:r w:rsidRPr="00BD733B">
        <w:rPr>
          <w:rFonts w:ascii="Times New Roman" w:hAnsi="Times New Roman"/>
          <w:lang w:val="pt-BR"/>
        </w:rPr>
        <w:t xml:space="preserve"> 53, 7, Vg) de Jesus: essa decidida determinação interior de doar-se e entregar-se à pessoa amada, de cumprir o q</w:t>
      </w:r>
      <w:r w:rsidRPr="00BD733B">
        <w:rPr>
          <w:rFonts w:ascii="Times New Roman" w:hAnsi="Times New Roman"/>
          <w:lang w:val="pt-BR"/>
        </w:rPr>
        <w:t xml:space="preserve">ue ela espera e pede. Precisamos de um coração limpo, repleto de afetos puros, esvaziado das desordens introduzidas pelo eu desorbitado. </w:t>
      </w:r>
      <w:r w:rsidRPr="00BD733B">
        <w:rPr>
          <w:rFonts w:ascii="Times New Roman" w:hAnsi="Times New Roman"/>
          <w:lang w:val="pt-BR"/>
        </w:rPr>
        <w:t>«</w:t>
      </w:r>
      <w:r w:rsidRPr="00BD733B">
        <w:rPr>
          <w:rFonts w:ascii="Times New Roman" w:hAnsi="Times New Roman"/>
          <w:lang w:val="pt-BR"/>
        </w:rPr>
        <w:t xml:space="preserve">As manifestações externas de amor devem nascer do coração e prolongar-se através do testemunho de uma conduta cristã. </w:t>
      </w:r>
      <w:r w:rsidRPr="00BD733B">
        <w:rPr>
          <w:rFonts w:ascii="Times New Roman" w:hAnsi="Times New Roman"/>
          <w:lang w:val="pt-BR"/>
        </w:rPr>
        <w:t>(...) Que as nossas palavras sejam verdadeiras, claras, oportunas; que saibam consolar e ajudar, que saibam, sobretudo levar aos outros a luz de Deus</w:t>
      </w:r>
      <w:r w:rsidRPr="00BD733B">
        <w:rPr>
          <w:rFonts w:ascii="Times New Roman" w:hAnsi="Times New Roman"/>
          <w:lang w:val="pt-BR"/>
        </w:rPr>
        <w:t>»</w:t>
      </w:r>
      <w:r w:rsidRPr="00BD733B">
        <w:rPr>
          <w:rStyle w:val="Refdenotaderodap"/>
          <w:rFonts w:ascii="Times New Roman" w:hAnsi="Times New Roman"/>
          <w:lang w:val="pt-BR"/>
        </w:rPr>
        <w:footnoteReference w:id="29"/>
      </w:r>
      <w:r w:rsidRPr="00BD733B">
        <w:rPr>
          <w:rFonts w:ascii="Times New Roman" w:hAnsi="Times New Roman"/>
          <w:lang w:val="pt-BR"/>
        </w:rPr>
        <w:t>.</w:t>
      </w:r>
    </w:p>
    <w:p w:rsidR="00000000" w:rsidRPr="00BD733B" w:rsidRDefault="009162F6">
      <w:pPr>
        <w:widowControl/>
        <w:spacing w:before="120" w:after="100" w:afterAutospacing="1"/>
        <w:ind w:firstLine="652"/>
        <w:rPr>
          <w:rFonts w:ascii="Times New Roman" w:hAnsi="Times New Roman"/>
          <w:lang w:val="pt-BR"/>
        </w:rPr>
      </w:pPr>
      <w:r w:rsidRPr="00BD733B">
        <w:rPr>
          <w:rFonts w:ascii="Times New Roman" w:hAnsi="Times New Roman"/>
          <w:lang w:val="pt-BR"/>
        </w:rPr>
        <w:t>Ser verdadeiras almas de Eucaristia não se reduz à fiel observância de umas cerimônias, ainda que sejam</w:t>
      </w:r>
      <w:r w:rsidRPr="00BD733B">
        <w:rPr>
          <w:rFonts w:ascii="Times New Roman" w:hAnsi="Times New Roman"/>
          <w:lang w:val="pt-BR"/>
        </w:rPr>
        <w:t xml:space="preserve"> indispensáveis; estende-se à entrega completa do coração e da vida, por amor d’Aquele que entregou a sua vida, e continua a entregá-la com absoluta generosidade. Aprendamos de Nossa Senhora a humildade e a disponibilidade sem condições para amar, acolher </w:t>
      </w:r>
      <w:r w:rsidRPr="00BD733B">
        <w:rPr>
          <w:rFonts w:ascii="Times New Roman" w:hAnsi="Times New Roman"/>
          <w:lang w:val="pt-BR"/>
        </w:rPr>
        <w:t xml:space="preserve">e servir a Jesus Cristo. Meditemos com freqüência, como nosso queridíssimo Padre nos propunha, que Ela </w:t>
      </w:r>
      <w:r w:rsidRPr="00BD733B">
        <w:rPr>
          <w:rFonts w:ascii="Times New Roman" w:hAnsi="Times New Roman"/>
          <w:lang w:val="pt-BR"/>
        </w:rPr>
        <w:t>«</w:t>
      </w:r>
      <w:r w:rsidRPr="00BD733B">
        <w:rPr>
          <w:rFonts w:ascii="Times New Roman" w:hAnsi="Times New Roman"/>
          <w:lang w:val="pt-BR"/>
        </w:rPr>
        <w:t>foi concebida imaculada para albergar a Cristo em seu seio</w:t>
      </w:r>
      <w:r w:rsidRPr="00BD733B">
        <w:rPr>
          <w:rFonts w:ascii="Times New Roman" w:hAnsi="Times New Roman"/>
          <w:lang w:val="pt-BR"/>
        </w:rPr>
        <w:t>»</w:t>
      </w:r>
      <w:r w:rsidRPr="00BD733B">
        <w:rPr>
          <w:rFonts w:ascii="Times New Roman" w:hAnsi="Times New Roman"/>
          <w:lang w:val="pt-BR"/>
        </w:rPr>
        <w:t xml:space="preserve">. E enfrentemos a pergunta com que concluía esse convite: </w:t>
      </w:r>
      <w:r w:rsidRPr="00BD733B">
        <w:rPr>
          <w:rFonts w:ascii="Times New Roman" w:hAnsi="Times New Roman"/>
          <w:lang w:val="pt-BR"/>
        </w:rPr>
        <w:t>«</w:t>
      </w:r>
      <w:r w:rsidRPr="00BD733B">
        <w:rPr>
          <w:rFonts w:ascii="Times New Roman" w:hAnsi="Times New Roman"/>
          <w:lang w:val="pt-BR"/>
        </w:rPr>
        <w:t>se a ação de graças deve ser propo</w:t>
      </w:r>
      <w:r w:rsidRPr="00BD733B">
        <w:rPr>
          <w:rFonts w:ascii="Times New Roman" w:hAnsi="Times New Roman"/>
          <w:lang w:val="pt-BR"/>
        </w:rPr>
        <w:t xml:space="preserve">rcional à diferença entre dons e méritos, não deveríamos transformar todo o nosso dia numa contínua </w:t>
      </w:r>
      <w:proofErr w:type="gramStart"/>
      <w:r w:rsidRPr="00BD733B">
        <w:rPr>
          <w:rFonts w:ascii="Times New Roman" w:hAnsi="Times New Roman"/>
          <w:lang w:val="pt-BR"/>
        </w:rPr>
        <w:t>Eucaristia?</w:t>
      </w:r>
      <w:r w:rsidRPr="00BD733B">
        <w:rPr>
          <w:rFonts w:ascii="Times New Roman" w:hAnsi="Times New Roman"/>
          <w:lang w:val="pt-BR"/>
        </w:rPr>
        <w:t>»</w:t>
      </w:r>
      <w:proofErr w:type="gramEnd"/>
      <w:r w:rsidRPr="00BD733B">
        <w:rPr>
          <w:rStyle w:val="Refdenotaderodap"/>
          <w:rFonts w:ascii="Times New Roman" w:hAnsi="Times New Roman"/>
          <w:lang w:val="pt-BR"/>
        </w:rPr>
        <w:footnoteReference w:id="30"/>
      </w:r>
      <w:r w:rsidRPr="00BD733B">
        <w:rPr>
          <w:rFonts w:ascii="Times New Roman" w:hAnsi="Times New Roman"/>
          <w:lang w:val="pt-BR"/>
        </w:rPr>
        <w:t>.</w:t>
      </w:r>
    </w:p>
    <w:p w:rsidR="00000000" w:rsidRPr="00BD733B" w:rsidRDefault="009162F6">
      <w:pPr>
        <w:widowControl/>
        <w:spacing w:before="120" w:after="100" w:afterAutospacing="1"/>
        <w:ind w:firstLine="652"/>
        <w:jc w:val="center"/>
        <w:rPr>
          <w:rFonts w:ascii="Times New Roman" w:hAnsi="Times New Roman"/>
          <w:b/>
          <w:lang w:val="pt-BR"/>
        </w:rPr>
      </w:pPr>
      <w:r w:rsidRPr="00BD733B">
        <w:rPr>
          <w:rFonts w:ascii="Times New Roman" w:hAnsi="Times New Roman"/>
          <w:b/>
          <w:lang w:val="pt-BR"/>
        </w:rPr>
        <w:lastRenderedPageBreak/>
        <w:t>Visus, tactus, gustus in te fallitur, sed auditu solo tuto creditur</w:t>
      </w:r>
    </w:p>
    <w:p w:rsidR="00000000" w:rsidRPr="00BD733B" w:rsidRDefault="009162F6">
      <w:pPr>
        <w:spacing w:before="120" w:after="100" w:afterAutospacing="1"/>
        <w:ind w:firstLine="652"/>
        <w:rPr>
          <w:rFonts w:ascii="Times New Roman" w:hAnsi="Times New Roman"/>
          <w:i/>
          <w:iCs/>
          <w:lang w:val="pt-BR"/>
        </w:rPr>
      </w:pPr>
      <w:r w:rsidRPr="00BD733B">
        <w:rPr>
          <w:rFonts w:ascii="Times New Roman" w:hAnsi="Times New Roman"/>
          <w:i/>
          <w:iCs/>
          <w:lang w:val="pt-BR"/>
        </w:rPr>
        <w:t>Com a luz da fé</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Como se faz patente o fracasso dos sentidos perante o San</w:t>
      </w:r>
      <w:r w:rsidRPr="00BD733B">
        <w:rPr>
          <w:rFonts w:ascii="Times New Roman" w:hAnsi="Times New Roman"/>
          <w:lang w:val="pt-BR"/>
        </w:rPr>
        <w:t>tíssimo Sacramento! A experiência sensível, que é o caminho natural para que a nossa inteligência conheça aquilo que as coisas são, aqui não basta. Somente o ouvido salva o homem do naufrágio sensível diante da Eucaristia. Só ouvindo a Palavra de Deus, que</w:t>
      </w:r>
      <w:r w:rsidRPr="00BD733B">
        <w:rPr>
          <w:rFonts w:ascii="Times New Roman" w:hAnsi="Times New Roman"/>
          <w:lang w:val="pt-BR"/>
        </w:rPr>
        <w:t xml:space="preserve"> revela o que a mente não capta através da sensibilidade, e acolhendo-a com fé, é que se chega a saber que a substância — ainda que assim não pareça — não é pão, mas o Corpo de Cristo; não é vinho, mas o Sangue do Redentor.</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Também a inteligência soçobra, p</w:t>
      </w:r>
      <w:r w:rsidRPr="00BD733B">
        <w:rPr>
          <w:rFonts w:ascii="Times New Roman" w:hAnsi="Times New Roman"/>
          <w:lang w:val="pt-BR"/>
        </w:rPr>
        <w:t xml:space="preserve">orque não consegue nem jamais conseguirá compreender a possibilidade de que, permanecendo as características sensíveis — as "espécies" — do pão e do vinho, a realidade substancial seja de fato o Corpo e o Sangue de Cristo. </w:t>
      </w:r>
      <w:r w:rsidRPr="00BD733B">
        <w:rPr>
          <w:rFonts w:ascii="Times New Roman" w:hAnsi="Times New Roman"/>
          <w:lang w:val="pt-BR"/>
        </w:rPr>
        <w:t>«</w:t>
      </w:r>
      <w:r w:rsidRPr="00BD733B">
        <w:rPr>
          <w:rFonts w:ascii="Times New Roman" w:hAnsi="Times New Roman"/>
          <w:lang w:val="pt-BR"/>
        </w:rPr>
        <w:t>Se não vês nem compreendes, gost</w:t>
      </w:r>
      <w:r w:rsidRPr="00BD733B">
        <w:rPr>
          <w:rFonts w:ascii="Times New Roman" w:hAnsi="Times New Roman"/>
          <w:lang w:val="pt-BR"/>
        </w:rPr>
        <w:t>o e vista tu transcendes, elevado pela fé</w:t>
      </w:r>
      <w:r w:rsidRPr="00BD733B">
        <w:rPr>
          <w:rFonts w:ascii="Times New Roman" w:hAnsi="Times New Roman"/>
          <w:lang w:val="pt-BR"/>
        </w:rPr>
        <w:t>»</w:t>
      </w:r>
      <w:r w:rsidRPr="00BD733B">
        <w:rPr>
          <w:rStyle w:val="Refdenotaderodap"/>
          <w:rFonts w:ascii="Times New Roman" w:hAnsi="Times New Roman"/>
        </w:rPr>
        <w:footnoteReference w:id="31"/>
      </w:r>
      <w:r w:rsidRPr="00BD733B">
        <w:rPr>
          <w:rFonts w:ascii="Times New Roman" w:hAnsi="Times New Roman"/>
          <w:lang w:val="pt-BR"/>
        </w:rPr>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Por essa virtude teologal consegue-se, ante o Mistério eucarístico, a certeza que ficaria impossível para a simples razão humana. </w:t>
      </w:r>
      <w:r w:rsidRPr="00BD733B">
        <w:rPr>
          <w:rFonts w:ascii="Times New Roman" w:hAnsi="Times New Roman"/>
        </w:rPr>
        <w:t>«</w:t>
      </w:r>
      <w:r w:rsidRPr="00BD733B">
        <w:rPr>
          <w:rFonts w:ascii="Times New Roman" w:hAnsi="Times New Roman"/>
          <w:lang w:val="pt-BR"/>
        </w:rPr>
        <w:t>Senhor, eu creio firmemente. Obrigado por nos teres concedido a fé! Creio em Ti,</w:t>
      </w:r>
      <w:r w:rsidRPr="00BD733B">
        <w:rPr>
          <w:rFonts w:ascii="Times New Roman" w:hAnsi="Times New Roman"/>
          <w:lang w:val="pt-BR"/>
        </w:rPr>
        <w:t xml:space="preserve"> nesta maravilha de amor que é a tua Presença Real sob as espécies eucarísticas, depois da consagração, no altar e nos Sacrários onde estás reservado. Creio mais do que se te escutasse com os meus ouvidos, mais do que se te visse com os meus olhos, mais do</w:t>
      </w:r>
      <w:r w:rsidRPr="00BD733B">
        <w:rPr>
          <w:rFonts w:ascii="Times New Roman" w:hAnsi="Times New Roman"/>
          <w:lang w:val="pt-BR"/>
        </w:rPr>
        <w:t xml:space="preserve"> que se te tocasse com as minhas mãos</w:t>
      </w:r>
      <w:proofErr w:type="gramStart"/>
      <w:r w:rsidRPr="00BD733B">
        <w:rPr>
          <w:rFonts w:ascii="Times New Roman" w:hAnsi="Times New Roman"/>
          <w:lang w:val="pt-BR"/>
        </w:rPr>
        <w:t>»</w:t>
      </w:r>
      <w:r w:rsidRPr="00BD733B">
        <w:rPr>
          <w:rFonts w:ascii="Times New Roman" w:hAnsi="Times New Roman"/>
          <w:lang w:val="pt-BR"/>
        </w:rPr>
        <w:t xml:space="preserve"> </w:t>
      </w:r>
      <w:r w:rsidRPr="00BD733B">
        <w:rPr>
          <w:rStyle w:val="Refdenotaderodap"/>
          <w:rFonts w:ascii="Times New Roman" w:hAnsi="Times New Roman"/>
        </w:rPr>
        <w:footnoteReference w:id="32"/>
      </w:r>
      <w:r w:rsidRPr="00BD733B">
        <w:rPr>
          <w:rFonts w:ascii="Times New Roman" w:hAnsi="Times New Roman"/>
          <w:lang w:val="pt-BR"/>
        </w:rPr>
        <w:t>.</w:t>
      </w:r>
      <w:proofErr w:type="gramEnd"/>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É toda a nossa fé que se põe em movimento quando cremos em Jesus, na sua presença real sob os acidentes do pão e do vinho</w:t>
      </w:r>
      <w:r w:rsidRPr="00BD733B">
        <w:rPr>
          <w:rFonts w:ascii="Times New Roman" w:hAnsi="Times New Roman"/>
          <w:lang w:val="pt-BR"/>
        </w:rPr>
        <w:t>»</w:t>
      </w:r>
      <w:r w:rsidRPr="00BD733B">
        <w:rPr>
          <w:rStyle w:val="Refdenotaderodap"/>
          <w:rFonts w:ascii="Times New Roman" w:hAnsi="Times New Roman"/>
        </w:rPr>
        <w:footnoteReference w:id="33"/>
      </w:r>
      <w:r w:rsidRPr="00BD733B">
        <w:rPr>
          <w:rFonts w:ascii="Times New Roman" w:hAnsi="Times New Roman"/>
          <w:lang w:val="pt-BR"/>
        </w:rPr>
        <w:t xml:space="preserve">. Fé no poder do Criador, fé </w:t>
      </w:r>
      <w:r w:rsidRPr="00BD733B">
        <w:rPr>
          <w:rFonts w:ascii="Times New Roman" w:hAnsi="Times New Roman"/>
          <w:lang w:val="pt-BR"/>
        </w:rPr>
        <w:lastRenderedPageBreak/>
        <w:t xml:space="preserve">em Jesus que afirma: </w:t>
      </w:r>
      <w:r w:rsidRPr="00BD733B">
        <w:rPr>
          <w:rFonts w:ascii="Times New Roman" w:hAnsi="Times New Roman"/>
          <w:lang w:val="pt-BR"/>
        </w:rPr>
        <w:t>«</w:t>
      </w:r>
      <w:r w:rsidRPr="00BD733B">
        <w:rPr>
          <w:rFonts w:ascii="Times New Roman" w:hAnsi="Times New Roman"/>
          <w:lang w:val="pt-BR"/>
        </w:rPr>
        <w:t>Isto é o meu corpo</w:t>
      </w:r>
      <w:r w:rsidRPr="00BD733B">
        <w:rPr>
          <w:rFonts w:ascii="Times New Roman" w:hAnsi="Times New Roman"/>
          <w:lang w:val="pt-BR"/>
        </w:rPr>
        <w:t>»</w:t>
      </w:r>
      <w:r w:rsidRPr="00BD733B">
        <w:rPr>
          <w:rFonts w:ascii="Times New Roman" w:hAnsi="Times New Roman"/>
          <w:lang w:val="pt-BR"/>
        </w:rPr>
        <w:t xml:space="preserve">, e acrescenta: </w:t>
      </w:r>
      <w:r w:rsidRPr="00BD733B">
        <w:rPr>
          <w:rFonts w:ascii="Times New Roman" w:hAnsi="Times New Roman"/>
          <w:lang w:val="pt-BR"/>
        </w:rPr>
        <w:t>«</w:t>
      </w:r>
      <w:r w:rsidRPr="00BD733B">
        <w:rPr>
          <w:rFonts w:ascii="Times New Roman" w:hAnsi="Times New Roman"/>
          <w:lang w:val="pt-BR"/>
        </w:rPr>
        <w:t>Est</w:t>
      </w:r>
      <w:r w:rsidRPr="00BD733B">
        <w:rPr>
          <w:rFonts w:ascii="Times New Roman" w:hAnsi="Times New Roman"/>
          <w:lang w:val="pt-BR"/>
        </w:rPr>
        <w:t>e é o cálice do meu sangue</w:t>
      </w:r>
      <w:r w:rsidRPr="00BD733B">
        <w:rPr>
          <w:rFonts w:ascii="Times New Roman" w:hAnsi="Times New Roman"/>
          <w:lang w:val="pt-BR"/>
        </w:rPr>
        <w:t>»</w:t>
      </w:r>
      <w:r w:rsidRPr="00BD733B">
        <w:rPr>
          <w:rFonts w:ascii="Times New Roman" w:hAnsi="Times New Roman"/>
          <w:lang w:val="pt-BR"/>
        </w:rPr>
        <w:t>; fé na ação inefável do Espírito Santo, que interveio na encarnação do Verbo no seio da Virgem Maria e intervém também na admirável conversão eucarística, na transubstanciação.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Fé na Igreja, que nos ensina: </w:t>
      </w:r>
      <w:r w:rsidRPr="00BD733B">
        <w:rPr>
          <w:rFonts w:ascii="Times New Roman" w:hAnsi="Times New Roman"/>
          <w:lang w:val="pt-BR"/>
        </w:rPr>
        <w:t>«</w:t>
      </w:r>
      <w:r w:rsidRPr="00BD733B">
        <w:rPr>
          <w:rFonts w:ascii="Times New Roman" w:hAnsi="Times New Roman"/>
          <w:lang w:val="pt-BR"/>
        </w:rPr>
        <w:t>Cristo, nosso Redent</w:t>
      </w:r>
      <w:r w:rsidRPr="00BD733B">
        <w:rPr>
          <w:rFonts w:ascii="Times New Roman" w:hAnsi="Times New Roman"/>
          <w:lang w:val="pt-BR"/>
        </w:rPr>
        <w:t xml:space="preserve">or, disse que era verdadeiramente o seu corpo o que Ele dava sob a espécie </w:t>
      </w:r>
      <w:proofErr w:type="gramStart"/>
      <w:r w:rsidRPr="00BD733B">
        <w:rPr>
          <w:rFonts w:ascii="Times New Roman" w:hAnsi="Times New Roman"/>
          <w:lang w:val="pt-BR"/>
        </w:rPr>
        <w:t>da pão</w:t>
      </w:r>
      <w:proofErr w:type="gramEnd"/>
      <w:r w:rsidRPr="00BD733B">
        <w:rPr>
          <w:rFonts w:ascii="Times New Roman" w:hAnsi="Times New Roman"/>
          <w:lang w:val="pt-BR"/>
        </w:rPr>
        <w:t xml:space="preserve"> (</w:t>
      </w:r>
      <w:r w:rsidRPr="00BD733B">
        <w:rPr>
          <w:rFonts w:ascii="Times New Roman" w:hAnsi="Times New Roman"/>
          <w:i/>
          <w:iCs/>
          <w:lang w:val="pt-BR"/>
        </w:rPr>
        <w:t>Mt</w:t>
      </w:r>
      <w:r w:rsidRPr="00BD733B">
        <w:rPr>
          <w:rFonts w:ascii="Times New Roman" w:hAnsi="Times New Roman"/>
          <w:lang w:val="pt-BR"/>
        </w:rPr>
        <w:t xml:space="preserve"> 26, 26 ss; </w:t>
      </w:r>
      <w:r w:rsidRPr="00BD733B">
        <w:rPr>
          <w:rFonts w:ascii="Times New Roman" w:hAnsi="Times New Roman"/>
          <w:i/>
          <w:iCs/>
          <w:lang w:val="pt-BR"/>
        </w:rPr>
        <w:t>Mc</w:t>
      </w:r>
      <w:r w:rsidRPr="00BD733B">
        <w:rPr>
          <w:rFonts w:ascii="Times New Roman" w:hAnsi="Times New Roman"/>
          <w:lang w:val="pt-BR"/>
        </w:rPr>
        <w:t xml:space="preserve"> 14, 22 ss; </w:t>
      </w:r>
      <w:r w:rsidRPr="00BD733B">
        <w:rPr>
          <w:rFonts w:ascii="Times New Roman" w:hAnsi="Times New Roman"/>
          <w:i/>
          <w:iCs/>
          <w:lang w:val="pt-BR"/>
        </w:rPr>
        <w:t>Lc</w:t>
      </w:r>
      <w:r w:rsidRPr="00BD733B">
        <w:rPr>
          <w:rFonts w:ascii="Times New Roman" w:hAnsi="Times New Roman"/>
          <w:lang w:val="pt-BR"/>
        </w:rPr>
        <w:t xml:space="preserve"> 22, 19 ss; </w:t>
      </w:r>
      <w:r w:rsidRPr="00BD733B">
        <w:rPr>
          <w:rFonts w:ascii="Times New Roman" w:hAnsi="Times New Roman"/>
          <w:i/>
          <w:iCs/>
          <w:lang w:val="pt-BR"/>
        </w:rPr>
        <w:t>1 Cor</w:t>
      </w:r>
      <w:r w:rsidRPr="00BD733B">
        <w:rPr>
          <w:rFonts w:ascii="Times New Roman" w:hAnsi="Times New Roman"/>
          <w:lang w:val="pt-BR"/>
        </w:rPr>
        <w:t xml:space="preserve"> 11, 24 ss), por isso mesmo a Igreja de Deus sempre teve a convicção, e agora o declara de novo este santo Concílio, de que, p</w:t>
      </w:r>
      <w:r w:rsidRPr="00BD733B">
        <w:rPr>
          <w:rFonts w:ascii="Times New Roman" w:hAnsi="Times New Roman"/>
          <w:lang w:val="pt-BR"/>
        </w:rPr>
        <w:t>ela consagração do pão e do vinho, se opera a conversão de toda a substância do pão na substância do corpo de Cristo Nosso Senhor, e de toda a substância do vinho na substância do seu Sangue. Esta conversão foi convenientemente e com propriedade chamada pe</w:t>
      </w:r>
      <w:r w:rsidRPr="00BD733B">
        <w:rPr>
          <w:rFonts w:ascii="Times New Roman" w:hAnsi="Times New Roman"/>
          <w:lang w:val="pt-BR"/>
        </w:rPr>
        <w:t xml:space="preserve">la Santa Igreja Católica </w:t>
      </w:r>
      <w:r w:rsidRPr="00BD733B">
        <w:rPr>
          <w:rFonts w:ascii="Times New Roman" w:hAnsi="Times New Roman"/>
          <w:i/>
          <w:iCs/>
          <w:lang w:val="pt-BR"/>
        </w:rPr>
        <w:t>transubstanciação</w:t>
      </w:r>
      <w:r w:rsidRPr="00BD733B">
        <w:rPr>
          <w:rFonts w:ascii="Times New Roman" w:hAnsi="Times New Roman"/>
          <w:lang w:val="pt-BR"/>
        </w:rPr>
        <w:t>»</w:t>
      </w:r>
      <w:r w:rsidRPr="00BD733B">
        <w:rPr>
          <w:rStyle w:val="Refdenotaderodap"/>
          <w:rFonts w:ascii="Times New Roman" w:hAnsi="Times New Roman"/>
        </w:rPr>
        <w:footnoteReference w:id="34"/>
      </w:r>
      <w:r w:rsidRPr="00BD733B">
        <w:rPr>
          <w:rFonts w:ascii="Times New Roman" w:hAnsi="Times New Roman"/>
          <w:lang w:val="pt-BR"/>
        </w:rPr>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Em continuidade com esse Concílio e com toda a Tradição, o Magistério posterior da Igreja tem insistido em que </w:t>
      </w:r>
      <w:r w:rsidRPr="00BD733B">
        <w:rPr>
          <w:rFonts w:ascii="Times New Roman" w:hAnsi="Times New Roman"/>
          <w:lang w:val="pt-BR"/>
        </w:rPr>
        <w:t>«</w:t>
      </w:r>
      <w:r w:rsidRPr="00BD733B">
        <w:rPr>
          <w:rFonts w:ascii="Times New Roman" w:hAnsi="Times New Roman"/>
          <w:lang w:val="pt-BR"/>
        </w:rPr>
        <w:t xml:space="preserve">qualquer interpretação de teólogos que busque alguma inteligência deste mistério, para que esteja </w:t>
      </w:r>
      <w:r w:rsidRPr="00BD733B">
        <w:rPr>
          <w:rFonts w:ascii="Times New Roman" w:hAnsi="Times New Roman"/>
          <w:lang w:val="pt-BR"/>
        </w:rPr>
        <w:t>de acordo com a fé católica, tem de pôr a salvo que, na própria natureza das coisas, independentemente do nosso espírito, o pão e o vinho, realizada a consagração, deixaram de existir, de tal modo que o adorável corpo e sangue de Cristo, depois dela, estão</w:t>
      </w:r>
      <w:r w:rsidRPr="00BD733B">
        <w:rPr>
          <w:rFonts w:ascii="Times New Roman" w:hAnsi="Times New Roman"/>
          <w:lang w:val="pt-BR"/>
        </w:rPr>
        <w:t xml:space="preserve"> verdadeiramente diante de nós</w:t>
      </w:r>
      <w:r w:rsidRPr="00BD733B">
        <w:rPr>
          <w:rFonts w:ascii="Times New Roman" w:hAnsi="Times New Roman"/>
          <w:lang w:val="pt-BR"/>
        </w:rPr>
        <w:t>»</w:t>
      </w:r>
      <w:r w:rsidRPr="00BD733B">
        <w:rPr>
          <w:rStyle w:val="Refdenotaderodap"/>
          <w:rFonts w:ascii="Times New Roman" w:hAnsi="Times New Roman"/>
        </w:rPr>
        <w:footnoteReference w:id="35"/>
      </w:r>
      <w:r w:rsidRPr="00BD733B">
        <w:rPr>
          <w:rFonts w:ascii="Times New Roman" w:hAnsi="Times New Roman"/>
          <w:lang w:val="pt-BR"/>
        </w:rPr>
        <w:t xml:space="preserve">. </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Aconselho-vos que, especialmente ao longo deste </w:t>
      </w:r>
      <w:r w:rsidRPr="00BD733B">
        <w:rPr>
          <w:rFonts w:ascii="Times New Roman" w:hAnsi="Times New Roman"/>
          <w:i/>
          <w:iCs/>
          <w:lang w:val="pt-BR"/>
        </w:rPr>
        <w:t>Ano da Eucaristia</w:t>
      </w:r>
      <w:r w:rsidRPr="00BD733B">
        <w:rPr>
          <w:rFonts w:ascii="Times New Roman" w:hAnsi="Times New Roman"/>
          <w:lang w:val="pt-BR"/>
        </w:rPr>
        <w:t>, leiais de novo e mediteis alguns dos documentos mais importantes que o Magistério da Igreja dedicou ao Santíssimo Sacramento</w:t>
      </w:r>
      <w:r w:rsidRPr="00BD733B">
        <w:rPr>
          <w:rStyle w:val="Refdenotaderodap"/>
          <w:rFonts w:ascii="Times New Roman" w:hAnsi="Times New Roman"/>
        </w:rPr>
        <w:footnoteReference w:id="36"/>
      </w:r>
      <w:r w:rsidRPr="00BD733B">
        <w:rPr>
          <w:rFonts w:ascii="Times New Roman" w:hAnsi="Times New Roman"/>
          <w:lang w:val="pt-BR"/>
        </w:rPr>
        <w:t>. Acolhamos com íntimo agrade</w:t>
      </w:r>
      <w:r w:rsidRPr="00BD733B">
        <w:rPr>
          <w:rFonts w:ascii="Times New Roman" w:hAnsi="Times New Roman"/>
          <w:lang w:val="pt-BR"/>
        </w:rPr>
        <w:t xml:space="preserve">cimento esses textos venerados, intensificando </w:t>
      </w:r>
      <w:r w:rsidRPr="00BD733B">
        <w:rPr>
          <w:rFonts w:ascii="Times New Roman" w:hAnsi="Times New Roman"/>
          <w:lang w:val="pt-BR"/>
        </w:rPr>
        <w:lastRenderedPageBreak/>
        <w:t xml:space="preserve">a nossa </w:t>
      </w:r>
      <w:r w:rsidRPr="00BD733B">
        <w:rPr>
          <w:rFonts w:ascii="Times New Roman" w:hAnsi="Times New Roman"/>
          <w:i/>
          <w:iCs/>
          <w:lang w:val="pt-BR"/>
        </w:rPr>
        <w:t>obœdientia fidei</w:t>
      </w:r>
      <w:r w:rsidRPr="00BD733B">
        <w:rPr>
          <w:rFonts w:ascii="Times New Roman" w:hAnsi="Times New Roman"/>
          <w:lang w:val="pt-BR"/>
        </w:rPr>
        <w:t xml:space="preserve"> à Palavra de Deus que esses ensinamentos nos transmitem com autoridade dada por Jesus Cristo</w:t>
      </w:r>
      <w:r w:rsidRPr="00BD733B">
        <w:rPr>
          <w:rStyle w:val="Refdenotaderodap"/>
          <w:rFonts w:ascii="Times New Roman" w:hAnsi="Times New Roman"/>
        </w:rPr>
        <w:footnoteReference w:id="37"/>
      </w:r>
      <w:r w:rsidRPr="00BD733B">
        <w:rPr>
          <w:rFonts w:ascii="Times New Roman" w:hAnsi="Times New Roman"/>
          <w:lang w:val="pt-BR"/>
        </w:rPr>
        <w:t>.</w:t>
      </w:r>
    </w:p>
    <w:p w:rsidR="00000000" w:rsidRPr="00BD733B" w:rsidRDefault="009162F6">
      <w:pPr>
        <w:spacing w:before="120" w:after="100" w:afterAutospacing="1"/>
        <w:ind w:firstLine="652"/>
        <w:jc w:val="center"/>
        <w:rPr>
          <w:rFonts w:ascii="Times New Roman" w:hAnsi="Times New Roman"/>
          <w:b/>
          <w:bCs/>
          <w:lang w:val="pt-BR"/>
        </w:rPr>
      </w:pPr>
      <w:r w:rsidRPr="00BD733B">
        <w:rPr>
          <w:rFonts w:ascii="Times New Roman" w:hAnsi="Times New Roman"/>
          <w:b/>
          <w:bCs/>
          <w:lang w:val="pt-BR"/>
        </w:rPr>
        <w:t>Credo quidquid dixit Dei Filius; nil hoc verbo veritatis verius</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i/>
          <w:iCs/>
          <w:lang w:val="pt-BR"/>
        </w:rPr>
        <w:t>Palavras de vida</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A nossa </w:t>
      </w:r>
      <w:r w:rsidRPr="00BD733B">
        <w:rPr>
          <w:rFonts w:ascii="Times New Roman" w:hAnsi="Times New Roman"/>
          <w:lang w:val="pt-BR"/>
        </w:rPr>
        <w:t xml:space="preserve">fé fundamenta-se nas próprias palavras do Senhor, que a Igreja sempre entendeu como elas são, isto é, em sentido plenamente real. Depois de ter multiplicado os pães e os peixes, o Senhor declarou: </w:t>
      </w:r>
      <w:r w:rsidRPr="00BD733B">
        <w:rPr>
          <w:rFonts w:ascii="Times New Roman" w:hAnsi="Times New Roman"/>
          <w:lang w:val="pt-BR"/>
        </w:rPr>
        <w:t>«</w:t>
      </w:r>
      <w:r w:rsidRPr="00BD733B">
        <w:rPr>
          <w:rFonts w:ascii="Times New Roman" w:hAnsi="Times New Roman"/>
          <w:lang w:val="pt-BR"/>
        </w:rPr>
        <w:t xml:space="preserve">Eu sou o pão vivo que desceu do céu. Quem come deste pão, </w:t>
      </w:r>
      <w:r w:rsidRPr="00BD733B">
        <w:rPr>
          <w:rFonts w:ascii="Times New Roman" w:hAnsi="Times New Roman"/>
          <w:lang w:val="pt-BR"/>
        </w:rPr>
        <w:t>viverá eternamente. E o pão que eu darei é a minha carne para a vida do mundo</w:t>
      </w:r>
      <w:r w:rsidRPr="00BD733B">
        <w:rPr>
          <w:rFonts w:ascii="Times New Roman" w:hAnsi="Times New Roman"/>
          <w:lang w:val="pt-BR"/>
        </w:rPr>
        <w:t>»</w:t>
      </w:r>
      <w:r w:rsidRPr="00BD733B">
        <w:rPr>
          <w:rFonts w:ascii="Times New Roman" w:hAnsi="Times New Roman"/>
          <w:lang w:val="pt-BR"/>
        </w:rPr>
        <w:t xml:space="preserve"> (</w:t>
      </w:r>
      <w:r w:rsidRPr="00BD733B">
        <w:rPr>
          <w:rFonts w:ascii="Times New Roman" w:hAnsi="Times New Roman"/>
          <w:i/>
          <w:iCs/>
          <w:lang w:val="pt-BR"/>
        </w:rPr>
        <w:t>Jo</w:t>
      </w:r>
      <w:r w:rsidRPr="00BD733B">
        <w:rPr>
          <w:rFonts w:ascii="Times New Roman" w:hAnsi="Times New Roman"/>
          <w:lang w:val="pt-BR"/>
        </w:rPr>
        <w:t xml:space="preserve"> 6,51). Jesus não falava em termos figurados; se assim o tivesse feito, ao verificar que muitos — inclusive alguns discípulos — se escandalizavam com esses vocábulos, ele os </w:t>
      </w:r>
      <w:r w:rsidRPr="00BD733B">
        <w:rPr>
          <w:rFonts w:ascii="Times New Roman" w:hAnsi="Times New Roman"/>
          <w:lang w:val="pt-BR"/>
        </w:rPr>
        <w:t xml:space="preserve">teria explicado de outro modo. Mas não o fez; muito pelo contrário, reafirmou com força: </w:t>
      </w:r>
      <w:r w:rsidRPr="00BD733B">
        <w:rPr>
          <w:rFonts w:ascii="Times New Roman" w:hAnsi="Times New Roman"/>
          <w:lang w:val="pt-BR"/>
        </w:rPr>
        <w:t>«</w:t>
      </w:r>
      <w:r w:rsidRPr="00BD733B">
        <w:rPr>
          <w:rFonts w:ascii="Times New Roman" w:hAnsi="Times New Roman"/>
          <w:lang w:val="pt-BR"/>
        </w:rPr>
        <w:t>Quem come a minha carne e bebe o meu sangue tem a vida eterna; e eu o ressuscitarei no último dia. Pois a minha carne é verdadeiramente uma comida, e o meu sangue, ve</w:t>
      </w:r>
      <w:r w:rsidRPr="00BD733B">
        <w:rPr>
          <w:rFonts w:ascii="Times New Roman" w:hAnsi="Times New Roman"/>
          <w:lang w:val="pt-BR"/>
        </w:rPr>
        <w:t>rdadeiramente uma bebida</w:t>
      </w:r>
      <w:r w:rsidRPr="00BD733B">
        <w:rPr>
          <w:rFonts w:ascii="Times New Roman" w:hAnsi="Times New Roman"/>
          <w:lang w:val="pt-BR"/>
        </w:rPr>
        <w:t>»</w:t>
      </w:r>
      <w:r w:rsidRPr="00BD733B">
        <w:rPr>
          <w:rFonts w:ascii="Times New Roman" w:hAnsi="Times New Roman"/>
          <w:lang w:val="pt-BR"/>
        </w:rPr>
        <w:t xml:space="preserve"> (</w:t>
      </w:r>
      <w:r w:rsidRPr="00BD733B">
        <w:rPr>
          <w:rFonts w:ascii="Times New Roman" w:hAnsi="Times New Roman"/>
          <w:i/>
          <w:iCs/>
          <w:lang w:val="pt-BR"/>
        </w:rPr>
        <w:t xml:space="preserve">Jo </w:t>
      </w:r>
      <w:r w:rsidRPr="00BD733B">
        <w:rPr>
          <w:rFonts w:ascii="Times New Roman" w:hAnsi="Times New Roman"/>
          <w:lang w:val="pt-BR"/>
        </w:rPr>
        <w:t xml:space="preserve">6, 54-55). Para que não julgassem que ia oferecer-se como alimento de forma material e sensível, acrescentou: </w:t>
      </w:r>
      <w:r w:rsidRPr="00BD733B">
        <w:rPr>
          <w:rFonts w:ascii="Times New Roman" w:hAnsi="Times New Roman"/>
          <w:lang w:val="pt-BR"/>
        </w:rPr>
        <w:t>«</w:t>
      </w:r>
      <w:r w:rsidRPr="00BD733B">
        <w:rPr>
          <w:rFonts w:ascii="Times New Roman" w:hAnsi="Times New Roman"/>
          <w:lang w:val="pt-BR"/>
        </w:rPr>
        <w:t>O Espírito é que vivifica, a carne de nada serve. As palavras que vos tenho dito são espírito e vida</w:t>
      </w:r>
      <w:r w:rsidRPr="00BD733B">
        <w:rPr>
          <w:rFonts w:ascii="Times New Roman" w:hAnsi="Times New Roman"/>
          <w:lang w:val="pt-BR"/>
        </w:rPr>
        <w:t>»</w:t>
      </w:r>
      <w:r w:rsidRPr="00BD733B">
        <w:rPr>
          <w:rFonts w:ascii="Times New Roman" w:hAnsi="Times New Roman"/>
          <w:lang w:val="pt-BR"/>
        </w:rPr>
        <w:t xml:space="preserve"> (</w:t>
      </w:r>
      <w:r w:rsidRPr="00BD733B">
        <w:rPr>
          <w:rFonts w:ascii="Times New Roman" w:hAnsi="Times New Roman"/>
          <w:i/>
          <w:iCs/>
          <w:lang w:val="pt-BR"/>
        </w:rPr>
        <w:t xml:space="preserve">Jo </w:t>
      </w:r>
      <w:r w:rsidRPr="00BD733B">
        <w:rPr>
          <w:rFonts w:ascii="Times New Roman" w:hAnsi="Times New Roman"/>
          <w:lang w:val="pt-BR"/>
        </w:rPr>
        <w:t>6, 63).</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lang w:val="pt-BR"/>
        </w:rPr>
        <w:t>E</w:t>
      </w:r>
      <w:r w:rsidRPr="00BD733B">
        <w:rPr>
          <w:rFonts w:ascii="Times New Roman" w:hAnsi="Times New Roman"/>
          <w:lang w:val="pt-BR"/>
        </w:rPr>
        <w:t xml:space="preserve">ssas são palavras do </w:t>
      </w:r>
      <w:r w:rsidRPr="00BD733B">
        <w:rPr>
          <w:rFonts w:ascii="Times New Roman" w:hAnsi="Times New Roman"/>
          <w:i/>
          <w:iCs/>
          <w:lang w:val="pt-BR"/>
        </w:rPr>
        <w:t>Verbum spirans amorem</w:t>
      </w:r>
      <w:r w:rsidRPr="00BD733B">
        <w:rPr>
          <w:rFonts w:ascii="Times New Roman" w:hAnsi="Times New Roman"/>
          <w:lang w:val="pt-BR"/>
        </w:rPr>
        <w:t xml:space="preserve"> [do Verbo que espira amor]: palavras de amor, que conduzem ao amor, porque revelam o Amor de Deus pela humanidade, que anunciam a Boa Nova. </w:t>
      </w:r>
      <w:r w:rsidRPr="00BD733B">
        <w:rPr>
          <w:rFonts w:ascii="Times New Roman" w:hAnsi="Times New Roman"/>
          <w:lang w:val="pt-BR"/>
        </w:rPr>
        <w:t>«</w:t>
      </w:r>
      <w:r w:rsidRPr="00BD733B">
        <w:rPr>
          <w:rFonts w:ascii="Times New Roman" w:hAnsi="Times New Roman"/>
          <w:lang w:val="pt-BR"/>
        </w:rPr>
        <w:t>A Trindade enamorou-se do homem</w:t>
      </w:r>
      <w:r w:rsidRPr="00BD733B">
        <w:rPr>
          <w:rFonts w:ascii="Times New Roman" w:hAnsi="Times New Roman"/>
          <w:lang w:val="pt-BR"/>
        </w:rPr>
        <w:t>»</w:t>
      </w:r>
      <w:r w:rsidRPr="00BD733B">
        <w:rPr>
          <w:rStyle w:val="Refdenotaderodap"/>
          <w:rFonts w:ascii="Times New Roman" w:hAnsi="Times New Roman"/>
        </w:rPr>
        <w:footnoteReference w:id="38"/>
      </w:r>
      <w:r w:rsidRPr="00BD733B">
        <w:rPr>
          <w:rFonts w:ascii="Times New Roman" w:hAnsi="Times New Roman"/>
          <w:lang w:val="pt-BR"/>
        </w:rPr>
        <w:t>. Como não vai se importar com as nossa</w:t>
      </w:r>
      <w:r w:rsidRPr="00BD733B">
        <w:rPr>
          <w:rFonts w:ascii="Times New Roman" w:hAnsi="Times New Roman"/>
          <w:lang w:val="pt-BR"/>
        </w:rPr>
        <w:t xml:space="preserve">s coisas? Como não vai intervir em nosso favor quando for necessário? «Sião dizia: </w:t>
      </w:r>
      <w:r w:rsidRPr="00BD733B">
        <w:rPr>
          <w:rFonts w:ascii="Times New Roman" w:hAnsi="Times New Roman"/>
          <w:lang w:val="pt-BR"/>
        </w:rPr>
        <w:t>“</w:t>
      </w:r>
      <w:r w:rsidRPr="00BD733B">
        <w:rPr>
          <w:rFonts w:ascii="Times New Roman" w:hAnsi="Times New Roman"/>
          <w:lang w:val="pt-BR"/>
        </w:rPr>
        <w:t>O Senhor abandonou-me, o Senhor esqueceu-me”. Pode uma mulher esquecer-se daquele que amamenta? Não ter ternura pelo fruto de suas entranhas? E mesmo que ela esquecesse, eu</w:t>
      </w:r>
      <w:r w:rsidRPr="00BD733B">
        <w:rPr>
          <w:rFonts w:ascii="Times New Roman" w:hAnsi="Times New Roman"/>
          <w:lang w:val="pt-BR"/>
        </w:rPr>
        <w:t xml:space="preserve"> não te esqueceria </w:t>
      </w:r>
      <w:r w:rsidRPr="00BD733B">
        <w:rPr>
          <w:rFonts w:ascii="Times New Roman" w:hAnsi="Times New Roman"/>
          <w:lang w:val="pt-BR"/>
        </w:rPr>
        <w:lastRenderedPageBreak/>
        <w:t>nunca» (</w:t>
      </w:r>
      <w:r w:rsidRPr="00BD733B">
        <w:rPr>
          <w:rFonts w:ascii="Times New Roman" w:hAnsi="Times New Roman"/>
          <w:i/>
          <w:iCs/>
          <w:lang w:val="pt-BR"/>
        </w:rPr>
        <w:t>Is</w:t>
      </w:r>
      <w:r w:rsidRPr="00BD733B">
        <w:rPr>
          <w:rFonts w:ascii="Times New Roman" w:hAnsi="Times New Roman"/>
          <w:lang w:val="pt-BR"/>
        </w:rPr>
        <w:t xml:space="preserve"> 49, 14-15). Este interesse, este cuidado de Deus por cada um de nós, após a encarnação do Verbo chega até nós através do seu Coração humano. «A fome e a dor comovem Jesus, mas comove-o sobretudo a ignorância. “</w:t>
      </w:r>
      <w:r w:rsidRPr="00BD733B">
        <w:rPr>
          <w:rFonts w:ascii="Times New Roman" w:hAnsi="Times New Roman"/>
          <w:iCs/>
          <w:lang w:val="pt-BR"/>
        </w:rPr>
        <w:t>Jesus viu a mult</w:t>
      </w:r>
      <w:r w:rsidRPr="00BD733B">
        <w:rPr>
          <w:rFonts w:ascii="Times New Roman" w:hAnsi="Times New Roman"/>
          <w:iCs/>
          <w:lang w:val="pt-BR"/>
        </w:rPr>
        <w:t>idão que esperava por ele, e enterneceu-se no seu íntimo porque andavam como ovelhas sem pastor. Começou então a instruí-los sobre muitas coisas” (</w:t>
      </w:r>
      <w:r w:rsidRPr="00BD733B">
        <w:rPr>
          <w:rFonts w:ascii="Times New Roman" w:hAnsi="Times New Roman"/>
          <w:i/>
          <w:lang w:val="pt-BR"/>
        </w:rPr>
        <w:t>Mc</w:t>
      </w:r>
      <w:r w:rsidRPr="00BD733B">
        <w:rPr>
          <w:rFonts w:ascii="Times New Roman" w:hAnsi="Times New Roman"/>
          <w:iCs/>
          <w:lang w:val="pt-BR"/>
        </w:rPr>
        <w:t xml:space="preserve"> 6, </w:t>
      </w:r>
      <w:proofErr w:type="gramStart"/>
      <w:r w:rsidRPr="00BD733B">
        <w:rPr>
          <w:rFonts w:ascii="Times New Roman" w:hAnsi="Times New Roman"/>
          <w:iCs/>
          <w:lang w:val="pt-BR"/>
        </w:rPr>
        <w:t>34)»</w:t>
      </w:r>
      <w:proofErr w:type="gramEnd"/>
      <w:r w:rsidRPr="00BD733B">
        <w:rPr>
          <w:rStyle w:val="Refdenotaderodap"/>
          <w:rFonts w:ascii="Times New Roman" w:hAnsi="Times New Roman"/>
          <w:iCs/>
        </w:rPr>
        <w:footnoteReference w:id="39"/>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
          <w:lang w:val="pt-BR"/>
        </w:rPr>
        <w:t>Uma atitude de confiança</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No plano meramente natural, é lógico sublinhar a importância da experiê</w:t>
      </w:r>
      <w:r w:rsidRPr="00BD733B">
        <w:rPr>
          <w:rFonts w:ascii="Times New Roman" w:hAnsi="Times New Roman"/>
          <w:iCs/>
          <w:lang w:val="pt-BR"/>
        </w:rPr>
        <w:t>ncia sensível, como fundamento da ciência e do saber. Mas se os olhos ficam «colados à terra», não é difícil ou estranho que aconteça o que o nosso Padre descrevia: «</w:t>
      </w:r>
      <w:r w:rsidRPr="00BD733B">
        <w:rPr>
          <w:rFonts w:ascii="Times New Roman" w:hAnsi="Times New Roman"/>
          <w:lang w:val="pt-BR"/>
        </w:rPr>
        <w:t>Os olhos da alma embotam-se; a razão julga-se auto-suficiente e capaz de entender todas as</w:t>
      </w:r>
      <w:r w:rsidRPr="00BD733B">
        <w:rPr>
          <w:rFonts w:ascii="Times New Roman" w:hAnsi="Times New Roman"/>
          <w:lang w:val="pt-BR"/>
        </w:rPr>
        <w:t xml:space="preserve"> coisas prescindindo de Deus (</w:t>
      </w:r>
      <w:proofErr w:type="gramStart"/>
      <w:r w:rsidRPr="00BD733B">
        <w:rPr>
          <w:rFonts w:ascii="Times New Roman" w:hAnsi="Times New Roman"/>
          <w:lang w:val="pt-BR"/>
        </w:rPr>
        <w:t>... )</w:t>
      </w:r>
      <w:proofErr w:type="gramEnd"/>
      <w:r w:rsidRPr="00BD733B">
        <w:rPr>
          <w:rFonts w:ascii="Times New Roman" w:hAnsi="Times New Roman"/>
          <w:lang w:val="pt-BR"/>
        </w:rPr>
        <w:t>. A inteligência humana considera-se o centro do universo, entusiasma-se novamente com o “</w:t>
      </w:r>
      <w:r w:rsidRPr="00BD733B">
        <w:rPr>
          <w:rFonts w:ascii="Times New Roman" w:hAnsi="Times New Roman"/>
          <w:iCs/>
          <w:lang w:val="pt-BR"/>
        </w:rPr>
        <w:t>sereis como deuses”</w:t>
      </w:r>
      <w:r w:rsidRPr="00BD733B">
        <w:rPr>
          <w:rFonts w:ascii="Times New Roman" w:hAnsi="Times New Roman"/>
          <w:i/>
          <w:lang w:val="pt-BR"/>
        </w:rPr>
        <w:t xml:space="preserve"> </w:t>
      </w:r>
      <w:r w:rsidRPr="00BD733B">
        <w:rPr>
          <w:rFonts w:ascii="Times New Roman" w:hAnsi="Times New Roman"/>
          <w:lang w:val="pt-BR"/>
        </w:rPr>
        <w:t>(</w:t>
      </w:r>
      <w:r w:rsidRPr="00BD733B">
        <w:rPr>
          <w:rFonts w:ascii="Times New Roman" w:hAnsi="Times New Roman"/>
          <w:i/>
          <w:iCs/>
          <w:lang w:val="pt-BR"/>
        </w:rPr>
        <w:t>Gen</w:t>
      </w:r>
      <w:r w:rsidRPr="00BD733B">
        <w:rPr>
          <w:rFonts w:ascii="Times New Roman" w:hAnsi="Times New Roman"/>
          <w:lang w:val="pt-BR"/>
        </w:rPr>
        <w:t xml:space="preserve"> 3, 5)</w:t>
      </w:r>
      <w:r w:rsidRPr="00BD733B">
        <w:rPr>
          <w:rFonts w:ascii="Times New Roman" w:hAnsi="Times New Roman"/>
          <w:i/>
          <w:position w:val="6"/>
          <w:lang w:val="pt-BR"/>
        </w:rPr>
        <w:t xml:space="preserve"> </w:t>
      </w:r>
      <w:r w:rsidRPr="00BD733B">
        <w:rPr>
          <w:rFonts w:ascii="Times New Roman" w:hAnsi="Times New Roman"/>
          <w:lang w:val="pt-BR"/>
        </w:rPr>
        <w:t>e, enchendo-se de amor por si mesma,</w:t>
      </w:r>
      <w:r w:rsidRPr="00BD733B">
        <w:rPr>
          <w:rFonts w:ascii="Times New Roman" w:hAnsi="Times New Roman"/>
          <w:position w:val="6"/>
          <w:lang w:val="pt-BR"/>
        </w:rPr>
        <w:t xml:space="preserve"> </w:t>
      </w:r>
      <w:r w:rsidRPr="00BD733B">
        <w:rPr>
          <w:rFonts w:ascii="Times New Roman" w:hAnsi="Times New Roman"/>
          <w:lang w:val="pt-BR"/>
        </w:rPr>
        <w:t>vira as costas ao amor de Deus</w:t>
      </w:r>
      <w:r w:rsidRPr="00BD733B">
        <w:rPr>
          <w:rFonts w:ascii="Times New Roman" w:hAnsi="Times New Roman"/>
          <w:iCs/>
          <w:lang w:val="pt-BR"/>
        </w:rPr>
        <w:t>»</w:t>
      </w:r>
      <w:r w:rsidRPr="00BD733B">
        <w:rPr>
          <w:rStyle w:val="Refdenotaderodap"/>
          <w:rFonts w:ascii="Times New Roman" w:hAnsi="Times New Roman"/>
          <w:iCs/>
        </w:rPr>
        <w:footnoteReference w:id="40"/>
      </w:r>
      <w:r w:rsidRPr="00BD733B">
        <w:rPr>
          <w:rFonts w:ascii="Times New Roman" w:hAnsi="Times New Roman"/>
          <w:iCs/>
          <w:lang w:val="pt-BR"/>
        </w:rPr>
        <w:t>. Numa época que «fomenta um cl</w:t>
      </w:r>
      <w:r w:rsidRPr="00BD733B">
        <w:rPr>
          <w:rFonts w:ascii="Times New Roman" w:hAnsi="Times New Roman"/>
          <w:iCs/>
          <w:lang w:val="pt-BR"/>
        </w:rPr>
        <w:t>ima mundial para centrar tudo no homem; um ambiente de materialismo, desconhecedor da vocação transcendente do homem»</w:t>
      </w:r>
      <w:r w:rsidRPr="00BD733B">
        <w:rPr>
          <w:rStyle w:val="Refdenotaderodap"/>
          <w:rFonts w:ascii="Times New Roman" w:hAnsi="Times New Roman"/>
          <w:iCs/>
        </w:rPr>
        <w:footnoteReference w:id="41"/>
      </w:r>
      <w:r w:rsidRPr="00BD733B">
        <w:rPr>
          <w:rFonts w:ascii="Times New Roman" w:hAnsi="Times New Roman"/>
          <w:iCs/>
          <w:lang w:val="pt-BR"/>
        </w:rPr>
        <w:t xml:space="preserve">, temos de cultivar em nós e difundir à nossa </w:t>
      </w:r>
      <w:proofErr w:type="gramStart"/>
      <w:r w:rsidRPr="00BD733B">
        <w:rPr>
          <w:rFonts w:ascii="Times New Roman" w:hAnsi="Times New Roman"/>
          <w:iCs/>
          <w:lang w:val="pt-BR"/>
        </w:rPr>
        <w:t>volta  a</w:t>
      </w:r>
      <w:proofErr w:type="gramEnd"/>
      <w:r w:rsidRPr="00BD733B">
        <w:rPr>
          <w:rFonts w:ascii="Times New Roman" w:hAnsi="Times New Roman"/>
          <w:iCs/>
          <w:lang w:val="pt-BR"/>
        </w:rPr>
        <w:t xml:space="preserve"> atitude de abertura para os outros, de confiança razoável na palavra dos outros.</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An</w:t>
      </w:r>
      <w:r w:rsidRPr="00BD733B">
        <w:rPr>
          <w:rFonts w:ascii="Times New Roman" w:hAnsi="Times New Roman"/>
          <w:iCs/>
          <w:lang w:val="pt-BR"/>
        </w:rPr>
        <w:t>tes vos fazia notar que, para compreender a «prodigalidade divina»</w:t>
      </w:r>
      <w:r w:rsidRPr="00BD733B">
        <w:rPr>
          <w:rStyle w:val="Refdenotaderodap"/>
          <w:rFonts w:ascii="Times New Roman" w:hAnsi="Times New Roman"/>
          <w:iCs/>
        </w:rPr>
        <w:footnoteReference w:id="42"/>
      </w:r>
      <w:r w:rsidRPr="00BD733B">
        <w:rPr>
          <w:rFonts w:ascii="Times New Roman" w:hAnsi="Times New Roman"/>
          <w:iCs/>
          <w:lang w:val="pt-BR"/>
        </w:rPr>
        <w:t xml:space="preserve"> da Eucaristia, é preciso </w:t>
      </w:r>
      <w:r w:rsidRPr="00BD733B">
        <w:rPr>
          <w:rFonts w:ascii="Times New Roman" w:hAnsi="Times New Roman"/>
          <w:lang w:val="pt-BR"/>
        </w:rPr>
        <w:t>«</w:t>
      </w:r>
      <w:r w:rsidRPr="00BD733B">
        <w:rPr>
          <w:rFonts w:ascii="Times New Roman" w:hAnsi="Times New Roman"/>
          <w:iCs/>
          <w:lang w:val="pt-BR"/>
        </w:rPr>
        <w:t>saber querer</w:t>
      </w:r>
      <w:r w:rsidRPr="00BD733B">
        <w:rPr>
          <w:rFonts w:ascii="Times New Roman" w:hAnsi="Times New Roman"/>
          <w:lang w:val="pt-BR"/>
        </w:rPr>
        <w:t>»</w:t>
      </w:r>
      <w:r w:rsidRPr="00BD733B">
        <w:rPr>
          <w:rFonts w:ascii="Times New Roman" w:hAnsi="Times New Roman"/>
          <w:iCs/>
          <w:lang w:val="pt-BR"/>
        </w:rPr>
        <w:t xml:space="preserve">; considerai também que é igualmente necessário </w:t>
      </w:r>
      <w:r w:rsidRPr="00BD733B">
        <w:rPr>
          <w:rFonts w:ascii="Times New Roman" w:hAnsi="Times New Roman"/>
          <w:lang w:val="pt-BR"/>
        </w:rPr>
        <w:t>«</w:t>
      </w:r>
      <w:r w:rsidRPr="00BD733B">
        <w:rPr>
          <w:rFonts w:ascii="Times New Roman" w:hAnsi="Times New Roman"/>
          <w:iCs/>
          <w:lang w:val="pt-BR"/>
        </w:rPr>
        <w:t>saber ouvir</w:t>
      </w:r>
      <w:r w:rsidRPr="00BD733B">
        <w:rPr>
          <w:rFonts w:ascii="Times New Roman" w:hAnsi="Times New Roman"/>
          <w:lang w:val="pt-BR"/>
        </w:rPr>
        <w:t>»</w:t>
      </w:r>
      <w:r w:rsidRPr="00BD733B">
        <w:rPr>
          <w:rFonts w:ascii="Times New Roman" w:hAnsi="Times New Roman"/>
          <w:iCs/>
          <w:lang w:val="pt-BR"/>
        </w:rPr>
        <w:t xml:space="preserve"> e confiar, antes de tudo, em Deus e na sua Igreja. A fé </w:t>
      </w:r>
      <w:proofErr w:type="gramStart"/>
      <w:r w:rsidRPr="00BD733B">
        <w:rPr>
          <w:rFonts w:ascii="Times New Roman" w:hAnsi="Times New Roman"/>
          <w:iCs/>
          <w:lang w:val="pt-BR"/>
        </w:rPr>
        <w:t>—  submissão</w:t>
      </w:r>
      <w:proofErr w:type="gramEnd"/>
      <w:r w:rsidRPr="00BD733B">
        <w:rPr>
          <w:rFonts w:ascii="Times New Roman" w:hAnsi="Times New Roman"/>
          <w:iCs/>
          <w:lang w:val="pt-BR"/>
        </w:rPr>
        <w:t xml:space="preserve"> e, ao mesmo tempo,</w:t>
      </w:r>
      <w:r w:rsidRPr="00BD733B">
        <w:rPr>
          <w:rFonts w:ascii="Times New Roman" w:hAnsi="Times New Roman"/>
          <w:iCs/>
          <w:lang w:val="pt-BR"/>
        </w:rPr>
        <w:t xml:space="preserve"> elevação da inteligência — em Jesus sacramentado livrar-nos-á dessa espiral nefasta que afasta de Deus e também dos outros; defender-nos-á dessa «fatuidade generalizada» que encobre «o pior dos males»</w:t>
      </w:r>
      <w:r w:rsidRPr="00BD733B">
        <w:rPr>
          <w:rStyle w:val="Refdenotaderodap"/>
          <w:rFonts w:ascii="Times New Roman" w:hAnsi="Times New Roman"/>
          <w:iCs/>
        </w:rPr>
        <w:footnoteReference w:id="43"/>
      </w:r>
      <w:r w:rsidRPr="00BD733B">
        <w:rPr>
          <w:rFonts w:ascii="Times New Roman" w:hAnsi="Times New Roman"/>
          <w:iCs/>
          <w:lang w:val="pt-BR"/>
        </w:rPr>
        <w:t xml:space="preserve">. O fato de prostrar a nossa inteligência </w:t>
      </w:r>
      <w:r w:rsidRPr="00BD733B">
        <w:rPr>
          <w:rFonts w:ascii="Times New Roman" w:hAnsi="Times New Roman"/>
          <w:iCs/>
          <w:lang w:val="pt-BR"/>
        </w:rPr>
        <w:lastRenderedPageBreak/>
        <w:t>perante a Pa</w:t>
      </w:r>
      <w:r w:rsidRPr="00BD733B">
        <w:rPr>
          <w:rFonts w:ascii="Times New Roman" w:hAnsi="Times New Roman"/>
          <w:iCs/>
          <w:lang w:val="pt-BR"/>
        </w:rPr>
        <w:t>lavra incriada, oculta nas espécies do pão, ajuda-nos também a não confiar apenas nos nossos sentidos e no nosso juízo, e a reforçar em nós a autoridade de Deus, que não se engana nem se pode enganar.</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iCs/>
          <w:lang w:val="pt-BR"/>
        </w:rPr>
        <w:t>No Sacrário esconde-se a fortaleza, o refúgio mais segu</w:t>
      </w:r>
      <w:r w:rsidRPr="00BD733B">
        <w:rPr>
          <w:rFonts w:ascii="Times New Roman" w:hAnsi="Times New Roman"/>
          <w:iCs/>
          <w:lang w:val="pt-BR"/>
        </w:rPr>
        <w:t>ro contra as dúvidas, contra os temores e as inquietações</w:t>
      </w:r>
      <w:r w:rsidRPr="00BD733B">
        <w:rPr>
          <w:rStyle w:val="Refdenotaderodap"/>
          <w:rFonts w:ascii="Times New Roman" w:hAnsi="Times New Roman"/>
          <w:iCs/>
        </w:rPr>
        <w:footnoteReference w:id="44"/>
      </w:r>
      <w:r w:rsidRPr="00BD733B">
        <w:rPr>
          <w:rFonts w:ascii="Times New Roman" w:hAnsi="Times New Roman"/>
          <w:iCs/>
          <w:lang w:val="pt-BR"/>
        </w:rPr>
        <w:t>. Este é o Sacramento da Nova Aliança, da Aliança eterna, novidade última e definitiva, porque já não cabe outra possibilidade de se dar mais. Sem Cristo, o homem e o mundo ficariam às escuras. A pr</w:t>
      </w:r>
      <w:r w:rsidRPr="00BD733B">
        <w:rPr>
          <w:rFonts w:ascii="Times New Roman" w:hAnsi="Times New Roman"/>
          <w:iCs/>
          <w:lang w:val="pt-BR"/>
        </w:rPr>
        <w:t>ópria vida do cristão torna-se também mais e mais sombria, na medida em que dEle se separa. Este Sacramento, com a sua definitiva novidade, afugenta para sempre o que é velho, a incredulidade, o pecado. «</w:t>
      </w:r>
      <w:r w:rsidRPr="00BD733B">
        <w:rPr>
          <w:rFonts w:ascii="Times New Roman" w:hAnsi="Times New Roman"/>
          <w:lang w:val="pt-BR"/>
        </w:rPr>
        <w:t xml:space="preserve">Tudo o que é caduco e nocivo, tudo o que não presta </w:t>
      </w:r>
      <w:r w:rsidRPr="00BD733B">
        <w:rPr>
          <w:rFonts w:ascii="Times New Roman" w:hAnsi="Times New Roman"/>
          <w:lang w:val="pt-BR"/>
        </w:rPr>
        <w:t xml:space="preserve">—o desânimo, a desconfiança, a tristeza, a covardia—, tudo isso deve ser jogado fora. A Sagrada Eucaristia introduz a novidade divina nos filhos de Deus, e devemos corresponder </w:t>
      </w:r>
      <w:r w:rsidRPr="00BD733B">
        <w:rPr>
          <w:rFonts w:ascii="Times New Roman" w:hAnsi="Times New Roman"/>
          <w:i/>
          <w:lang w:val="pt-BR"/>
        </w:rPr>
        <w:t xml:space="preserve">in novitate sensus </w:t>
      </w:r>
      <w:r w:rsidRPr="00BD733B">
        <w:rPr>
          <w:rFonts w:ascii="Times New Roman" w:hAnsi="Times New Roman"/>
          <w:lang w:val="pt-BR"/>
        </w:rPr>
        <w:t>(</w:t>
      </w:r>
      <w:r w:rsidRPr="00BD733B">
        <w:rPr>
          <w:rFonts w:ascii="Times New Roman" w:hAnsi="Times New Roman"/>
          <w:i/>
          <w:iCs/>
          <w:lang w:val="pt-BR"/>
        </w:rPr>
        <w:t>Rm</w:t>
      </w:r>
      <w:r w:rsidRPr="00BD733B">
        <w:rPr>
          <w:rFonts w:ascii="Times New Roman" w:hAnsi="Times New Roman"/>
          <w:lang w:val="pt-BR"/>
        </w:rPr>
        <w:t xml:space="preserve"> 12, 2), com uma renovação de todos os nossos sentimentos</w:t>
      </w:r>
      <w:r w:rsidRPr="00BD733B">
        <w:rPr>
          <w:rFonts w:ascii="Times New Roman" w:hAnsi="Times New Roman"/>
          <w:lang w:val="pt-BR"/>
        </w:rPr>
        <w:t xml:space="preserve"> e de toda a nossa conduta. Foi-nos dado um princípio novo de energia, uma raiz poderosa, enxertada no Senhor</w:t>
      </w:r>
      <w:r w:rsidRPr="00BD733B">
        <w:rPr>
          <w:rFonts w:ascii="Times New Roman" w:hAnsi="Times New Roman"/>
          <w:iCs/>
          <w:lang w:val="pt-BR"/>
        </w:rPr>
        <w:t>»</w:t>
      </w:r>
      <w:r w:rsidRPr="00BD733B">
        <w:rPr>
          <w:rStyle w:val="Refdenotaderodap"/>
          <w:rFonts w:ascii="Times New Roman" w:hAnsi="Times New Roman"/>
          <w:iCs/>
        </w:rPr>
        <w:footnoteReference w:id="45"/>
      </w:r>
      <w:r w:rsidRPr="00BD733B">
        <w:rPr>
          <w:rFonts w:ascii="Times New Roman" w:hAnsi="Times New Roman"/>
          <w:iCs/>
          <w:lang w:val="pt-BR"/>
        </w:rPr>
        <w:t>.</w:t>
      </w:r>
    </w:p>
    <w:p w:rsidR="00000000" w:rsidRPr="00BD733B" w:rsidRDefault="009162F6">
      <w:pPr>
        <w:spacing w:before="120" w:after="100" w:afterAutospacing="1"/>
        <w:ind w:firstLine="652"/>
        <w:jc w:val="center"/>
        <w:rPr>
          <w:rFonts w:ascii="Times New Roman" w:hAnsi="Times New Roman"/>
          <w:b/>
          <w:bCs/>
        </w:rPr>
      </w:pPr>
      <w:r w:rsidRPr="00BD733B">
        <w:rPr>
          <w:rFonts w:ascii="Times New Roman" w:hAnsi="Times New Roman"/>
          <w:b/>
          <w:bCs/>
        </w:rPr>
        <w:t xml:space="preserve">In </w:t>
      </w:r>
      <w:proofErr w:type="spellStart"/>
      <w:r w:rsidRPr="00BD733B">
        <w:rPr>
          <w:rFonts w:ascii="Times New Roman" w:hAnsi="Times New Roman"/>
          <w:b/>
          <w:bCs/>
        </w:rPr>
        <w:t>Cruce</w:t>
      </w:r>
      <w:proofErr w:type="spellEnd"/>
      <w:r w:rsidRPr="00BD733B">
        <w:rPr>
          <w:rFonts w:ascii="Times New Roman" w:hAnsi="Times New Roman"/>
          <w:b/>
          <w:bCs/>
        </w:rPr>
        <w:t xml:space="preserve"> latebat sola deitas, at hic latet simul </w:t>
      </w:r>
      <w:proofErr w:type="gramStart"/>
      <w:r w:rsidRPr="00BD733B">
        <w:rPr>
          <w:rFonts w:ascii="Times New Roman" w:hAnsi="Times New Roman"/>
          <w:b/>
          <w:bCs/>
        </w:rPr>
        <w:t>et</w:t>
      </w:r>
      <w:proofErr w:type="gramEnd"/>
      <w:r w:rsidRPr="00BD733B">
        <w:rPr>
          <w:rFonts w:ascii="Times New Roman" w:hAnsi="Times New Roman"/>
          <w:b/>
          <w:bCs/>
        </w:rPr>
        <w:t xml:space="preserve"> humanitas</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i/>
          <w:iCs/>
          <w:lang w:val="pt-BR"/>
        </w:rPr>
        <w:t>Com Cristo no Calvário</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lang w:val="pt-BR"/>
        </w:rPr>
        <w:t>A celebração da Eucaristia situa-nos no Calvário, pois «ne</w:t>
      </w:r>
      <w:r w:rsidRPr="00BD733B">
        <w:rPr>
          <w:rFonts w:ascii="Times New Roman" w:hAnsi="Times New Roman"/>
          <w:lang w:val="pt-BR"/>
        </w:rPr>
        <w:t>ste divino sacrifício, que se consuma na Missa, está presente e se imola de modo incruento aquele mesmo Cristo que se imolou uma só vez e de modo cruento na cruz (</w:t>
      </w:r>
      <w:r w:rsidRPr="00BD733B">
        <w:rPr>
          <w:rFonts w:ascii="Times New Roman" w:hAnsi="Times New Roman"/>
          <w:i/>
          <w:iCs/>
          <w:lang w:val="pt-BR"/>
        </w:rPr>
        <w:t>Hb</w:t>
      </w:r>
      <w:r w:rsidRPr="00BD733B">
        <w:rPr>
          <w:rFonts w:ascii="Times New Roman" w:hAnsi="Times New Roman"/>
          <w:lang w:val="pt-BR"/>
        </w:rPr>
        <w:t xml:space="preserve"> 9,27) (...) Uma só e mesma é a Vítima; e aquele que agora se imola pelo ministério dos sac</w:t>
      </w:r>
      <w:r w:rsidRPr="00BD733B">
        <w:rPr>
          <w:rFonts w:ascii="Times New Roman" w:hAnsi="Times New Roman"/>
          <w:lang w:val="pt-BR"/>
        </w:rPr>
        <w:t>erdotes é o mesmo que um dia se imolou na cruz, sendo diferente só o modo de se oferecer</w:t>
      </w:r>
      <w:r w:rsidRPr="00BD733B">
        <w:rPr>
          <w:rFonts w:ascii="Times New Roman" w:hAnsi="Times New Roman"/>
          <w:iCs/>
          <w:lang w:val="pt-BR"/>
        </w:rPr>
        <w:t>»</w:t>
      </w:r>
      <w:r w:rsidRPr="00BD733B">
        <w:rPr>
          <w:rStyle w:val="Refdenotaderodap"/>
          <w:rFonts w:ascii="Times New Roman" w:hAnsi="Times New Roman"/>
          <w:iCs/>
        </w:rPr>
        <w:footnoteReference w:id="46"/>
      </w:r>
      <w:r w:rsidRPr="00BD733B">
        <w:rPr>
          <w:rFonts w:ascii="Times New Roman" w:hAnsi="Times New Roman"/>
          <w:iCs/>
          <w:lang w:val="pt-BR"/>
        </w:rPr>
        <w:t xml:space="preserve">. E nós temos acesso ao Calvário «não só mediante uma lembrança cheia de fé, mas também com um </w:t>
      </w:r>
      <w:r w:rsidRPr="00BD733B">
        <w:rPr>
          <w:rFonts w:ascii="Times New Roman" w:hAnsi="Times New Roman"/>
          <w:iCs/>
          <w:lang w:val="pt-BR"/>
        </w:rPr>
        <w:lastRenderedPageBreak/>
        <w:t xml:space="preserve">contato atual, porque </w:t>
      </w:r>
      <w:r w:rsidRPr="00BD733B">
        <w:rPr>
          <w:rFonts w:ascii="Times New Roman" w:hAnsi="Times New Roman"/>
          <w:i/>
          <w:lang w:val="pt-BR"/>
        </w:rPr>
        <w:t>este sacrifício volta a estar presente</w:t>
      </w:r>
      <w:r w:rsidRPr="00BD733B">
        <w:rPr>
          <w:rFonts w:ascii="Times New Roman" w:hAnsi="Times New Roman"/>
          <w:iCs/>
          <w:lang w:val="pt-BR"/>
        </w:rPr>
        <w:t>, perpetuan</w:t>
      </w:r>
      <w:r w:rsidRPr="00BD733B">
        <w:rPr>
          <w:rFonts w:ascii="Times New Roman" w:hAnsi="Times New Roman"/>
          <w:iCs/>
          <w:lang w:val="pt-BR"/>
        </w:rPr>
        <w:t>do-se sacramentalmente em cada comunidade que o oferece pela mão do ministro consagrado»</w:t>
      </w:r>
      <w:r w:rsidRPr="00BD733B">
        <w:rPr>
          <w:rStyle w:val="Refdenotaderodap"/>
          <w:rFonts w:ascii="Times New Roman" w:hAnsi="Times New Roman"/>
          <w:iCs/>
        </w:rPr>
        <w:footnoteReference w:id="47"/>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No Gólgota, em outra cruz, bem perto de Jesus, está Dimas, o bom ladrão. Nós coincidimos com ele no fato de nos acharmos realmente diante da mesma Pessoa, de assisti</w:t>
      </w:r>
      <w:r w:rsidRPr="00BD733B">
        <w:rPr>
          <w:rFonts w:ascii="Times New Roman" w:hAnsi="Times New Roman"/>
          <w:iCs/>
          <w:lang w:val="pt-BR"/>
        </w:rPr>
        <w:t xml:space="preserve">r ao mesmo acontecimento dramático. Também coincidimos — ou quereríamos coincidir — na fé profunda nessa Pessoa: ele acreditou que Jesus trazia consigo o Reino de Deus e, arrependido, desejava estar com Cristo nesse Reino. Nós também acreditamos que Ele é </w:t>
      </w:r>
      <w:r w:rsidRPr="00BD733B">
        <w:rPr>
          <w:rFonts w:ascii="Times New Roman" w:hAnsi="Times New Roman"/>
          <w:iCs/>
          <w:lang w:val="pt-BR"/>
        </w:rPr>
        <w:t>Deus, o Filho de Deus, que se fez homem para nos salvar; mas nos diferenciamos daquele pecador contrito em que ele via a humanidade de Cristo, mas não a divindade; nós, em Jesus sacramentado, não vemos nem a divindade nem a humanidade.</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
          <w:lang w:val="pt-BR"/>
        </w:rPr>
        <w:t>O ladrão arrependido</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À diferença do outro malfeitor, Dimas reconhecia as suas culpas, aceitava o castigo merecido pelas suas ofensas e confessava a santidade de Jesus: «Este não fez mal algum» (</w:t>
      </w:r>
      <w:r w:rsidRPr="00BD733B">
        <w:rPr>
          <w:rFonts w:ascii="Times New Roman" w:hAnsi="Times New Roman"/>
          <w:i/>
          <w:lang w:val="pt-BR"/>
        </w:rPr>
        <w:t xml:space="preserve">Lc 23, </w:t>
      </w:r>
      <w:r w:rsidRPr="00BD733B">
        <w:rPr>
          <w:rFonts w:ascii="Times New Roman" w:hAnsi="Times New Roman"/>
          <w:iCs/>
          <w:lang w:val="pt-BR"/>
        </w:rPr>
        <w:t>41). Também nós pedimos ao Senhor que nos acolha no seu Reino. Para recebê-</w:t>
      </w:r>
      <w:r w:rsidRPr="00BD733B">
        <w:rPr>
          <w:rFonts w:ascii="Times New Roman" w:hAnsi="Times New Roman"/>
          <w:iCs/>
          <w:lang w:val="pt-BR"/>
        </w:rPr>
        <w:t>lo mais purificados no nosso peito, confessamos as nossas culpas e pedimos-lhe perdão; e ainda, quando é necessário, tal como a Igreja ensina, recorremos antes, com dor construtiva, ao sacramento da Reconciliação:</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 xml:space="preserve">«Se não é lícito a ninguém </w:t>
      </w:r>
      <w:proofErr w:type="gramStart"/>
      <w:r w:rsidRPr="00BD733B">
        <w:rPr>
          <w:rFonts w:ascii="Times New Roman" w:hAnsi="Times New Roman"/>
          <w:iCs/>
          <w:lang w:val="pt-BR"/>
        </w:rPr>
        <w:t>aproximar-se</w:t>
      </w:r>
      <w:proofErr w:type="gramEnd"/>
      <w:r w:rsidRPr="00BD733B">
        <w:rPr>
          <w:rFonts w:ascii="Times New Roman" w:hAnsi="Times New Roman"/>
          <w:iCs/>
          <w:lang w:val="pt-BR"/>
        </w:rPr>
        <w:t xml:space="preserve"> de</w:t>
      </w:r>
      <w:r w:rsidRPr="00BD733B">
        <w:rPr>
          <w:rFonts w:ascii="Times New Roman" w:hAnsi="Times New Roman"/>
          <w:iCs/>
          <w:lang w:val="pt-BR"/>
        </w:rPr>
        <w:t xml:space="preserve"> quaisquer funções sagradas, a não ser santamente; (...) tanto mais diligentemente (o cristão) deve cuidar de não se aproximar para recebê-lo sem grande reverência e santidade, principalmente quando lemos no Apóstolo aquelas palavras, cheias de temor: “Que</w:t>
      </w:r>
      <w:r w:rsidRPr="00BD733B">
        <w:rPr>
          <w:rFonts w:ascii="Times New Roman" w:hAnsi="Times New Roman"/>
          <w:iCs/>
          <w:lang w:val="pt-BR"/>
        </w:rPr>
        <w:t xml:space="preserve">m comer ou beber indignamente, não distinguindo o Corpo do senhor, come e bebe a própria condenação” (1 </w:t>
      </w:r>
      <w:r w:rsidRPr="00BD733B">
        <w:rPr>
          <w:rFonts w:ascii="Times New Roman" w:hAnsi="Times New Roman"/>
          <w:i/>
          <w:iCs/>
          <w:lang w:val="pt-BR"/>
        </w:rPr>
        <w:t>Cor</w:t>
      </w:r>
      <w:r w:rsidRPr="00BD733B">
        <w:rPr>
          <w:rFonts w:ascii="Times New Roman" w:hAnsi="Times New Roman"/>
          <w:iCs/>
          <w:lang w:val="pt-BR"/>
        </w:rPr>
        <w:t xml:space="preserve"> 11, 29). Portanto, quem quiser comungar deve lembrar-se do preceito: </w:t>
      </w:r>
      <w:r w:rsidRPr="00BD733B">
        <w:rPr>
          <w:rFonts w:ascii="Times New Roman" w:hAnsi="Times New Roman"/>
          <w:lang w:val="pt-BR"/>
        </w:rPr>
        <w:t>«</w:t>
      </w:r>
      <w:r w:rsidRPr="00BD733B">
        <w:rPr>
          <w:rFonts w:ascii="Times New Roman" w:hAnsi="Times New Roman"/>
          <w:iCs/>
          <w:lang w:val="pt-BR"/>
        </w:rPr>
        <w:t xml:space="preserve">Examine-se cada um </w:t>
      </w:r>
      <w:r w:rsidRPr="00BD733B">
        <w:rPr>
          <w:rFonts w:ascii="Times New Roman" w:hAnsi="Times New Roman"/>
          <w:iCs/>
          <w:lang w:val="pt-BR"/>
        </w:rPr>
        <w:lastRenderedPageBreak/>
        <w:t>a si mesmo</w:t>
      </w:r>
      <w:r w:rsidRPr="00BD733B">
        <w:rPr>
          <w:rFonts w:ascii="Times New Roman" w:hAnsi="Times New Roman"/>
          <w:lang w:val="pt-BR"/>
        </w:rPr>
        <w:t>»</w:t>
      </w:r>
      <w:r w:rsidRPr="00BD733B">
        <w:rPr>
          <w:rFonts w:ascii="Times New Roman" w:hAnsi="Times New Roman"/>
          <w:iCs/>
          <w:lang w:val="pt-BR"/>
        </w:rPr>
        <w:t xml:space="preserve"> (1 </w:t>
      </w:r>
      <w:r w:rsidRPr="00BD733B">
        <w:rPr>
          <w:rFonts w:ascii="Times New Roman" w:hAnsi="Times New Roman"/>
          <w:i/>
          <w:iCs/>
          <w:lang w:val="pt-BR"/>
        </w:rPr>
        <w:t>Cor</w:t>
      </w:r>
      <w:r w:rsidRPr="00BD733B">
        <w:rPr>
          <w:rFonts w:ascii="Times New Roman" w:hAnsi="Times New Roman"/>
          <w:iCs/>
          <w:lang w:val="pt-BR"/>
        </w:rPr>
        <w:t xml:space="preserve"> 11, 28).</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lang w:val="pt-BR"/>
        </w:rPr>
        <w:t>»</w:t>
      </w:r>
      <w:r w:rsidRPr="00BD733B">
        <w:rPr>
          <w:rFonts w:ascii="Times New Roman" w:hAnsi="Times New Roman"/>
          <w:iCs/>
          <w:lang w:val="pt-BR"/>
        </w:rPr>
        <w:t xml:space="preserve">E o costume da Igreja declara </w:t>
      </w:r>
      <w:r w:rsidRPr="00BD733B">
        <w:rPr>
          <w:rFonts w:ascii="Times New Roman" w:hAnsi="Times New Roman"/>
          <w:iCs/>
          <w:lang w:val="pt-BR"/>
        </w:rPr>
        <w:t>que aquele exame é necessário, para que ninguém — consciente de estar em pecado mortal, ainda que julgue estar contrito — se aproxime da sagrada Eucaristia sem prévia confissão sacramental»</w:t>
      </w:r>
      <w:r w:rsidRPr="00BD733B">
        <w:rPr>
          <w:rStyle w:val="Refdenotaderodap"/>
          <w:rFonts w:ascii="Times New Roman" w:hAnsi="Times New Roman"/>
          <w:iCs/>
        </w:rPr>
        <w:footnoteReference w:id="48"/>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A humildade de Cristo crucificado moveu Dimas a não se ensoberbe</w:t>
      </w:r>
      <w:r w:rsidRPr="00BD733B">
        <w:rPr>
          <w:rFonts w:ascii="Times New Roman" w:hAnsi="Times New Roman"/>
          <w:iCs/>
          <w:lang w:val="pt-BR"/>
        </w:rPr>
        <w:t>cer e a aceitar com mansidão o sofrimento, rejeitando a tentação da revolta. «</w:t>
      </w:r>
      <w:r w:rsidRPr="00BD733B">
        <w:rPr>
          <w:rFonts w:ascii="Times New Roman" w:hAnsi="Times New Roman"/>
          <w:lang w:val="pt-BR"/>
        </w:rPr>
        <w:t>Humildade de Jesus: em Belém, em Nazaré, no Calvário</w:t>
      </w:r>
      <w:proofErr w:type="gramStart"/>
      <w:r w:rsidRPr="00BD733B">
        <w:rPr>
          <w:rFonts w:ascii="Times New Roman" w:hAnsi="Times New Roman"/>
          <w:lang w:val="pt-BR"/>
        </w:rPr>
        <w:t>...</w:t>
      </w:r>
      <w:proofErr w:type="gramEnd"/>
      <w:r w:rsidRPr="00BD733B">
        <w:rPr>
          <w:rFonts w:ascii="Times New Roman" w:hAnsi="Times New Roman"/>
          <w:lang w:val="pt-BR"/>
        </w:rPr>
        <w:t xml:space="preserve"> Porém, mais humilhação e mais aniquilamento na Hóstia Santíssima; mais que no estábulo, e que em Nazaré, e que na Cruz</w:t>
      </w:r>
      <w:r w:rsidRPr="00BD733B">
        <w:rPr>
          <w:rFonts w:ascii="Times New Roman" w:hAnsi="Times New Roman"/>
          <w:iCs/>
          <w:lang w:val="pt-BR"/>
        </w:rPr>
        <w:t>»</w:t>
      </w:r>
      <w:r w:rsidRPr="00BD733B">
        <w:rPr>
          <w:rStyle w:val="Refdenotaderodap"/>
          <w:rFonts w:ascii="Times New Roman" w:hAnsi="Times New Roman"/>
          <w:iCs/>
        </w:rPr>
        <w:footnoteReference w:id="49"/>
      </w:r>
      <w:r w:rsidRPr="00BD733B">
        <w:rPr>
          <w:rFonts w:ascii="Times New Roman" w:hAnsi="Times New Roman"/>
          <w:lang w:val="pt-BR"/>
        </w:rPr>
        <w:t xml:space="preserve">. </w:t>
      </w:r>
      <w:r w:rsidRPr="00BD733B">
        <w:rPr>
          <w:rFonts w:ascii="Times New Roman" w:hAnsi="Times New Roman"/>
          <w:lang w:val="pt-BR"/>
        </w:rPr>
        <w:t xml:space="preserve">Imitemos o </w:t>
      </w:r>
      <w:r w:rsidRPr="00BD733B">
        <w:rPr>
          <w:rFonts w:ascii="Times New Roman" w:hAnsi="Times New Roman"/>
          <w:i/>
          <w:iCs/>
          <w:lang w:val="pt-BR"/>
        </w:rPr>
        <w:t>latro p</w:t>
      </w:r>
      <w:r w:rsidRPr="00BD733B">
        <w:rPr>
          <w:rFonts w:ascii="Times New Roman" w:hAnsi="Times New Roman"/>
          <w:i/>
          <w:iCs/>
          <w:lang w:val="pt-BR"/>
        </w:rPr>
        <w:t>œ</w:t>
      </w:r>
      <w:r w:rsidRPr="00BD733B">
        <w:rPr>
          <w:rFonts w:ascii="Times New Roman" w:hAnsi="Times New Roman"/>
          <w:i/>
          <w:iCs/>
          <w:lang w:val="pt-BR"/>
        </w:rPr>
        <w:t>nitens</w:t>
      </w:r>
      <w:r w:rsidRPr="00BD733B">
        <w:rPr>
          <w:rFonts w:ascii="Times New Roman" w:hAnsi="Times New Roman"/>
          <w:lang w:val="pt-BR"/>
        </w:rPr>
        <w:t xml:space="preserve"> na disposição humilde, nós com maior motivo, pois o exemplo de aniquilamento, que contemplamos com a fé na Eucaristia, é ainda maior que o que Dimas viu com os seus olhos no Calvário. Quando o "eu" se erga soberbo, reclamando dire</w:t>
      </w:r>
      <w:r w:rsidRPr="00BD733B">
        <w:rPr>
          <w:rFonts w:ascii="Times New Roman" w:hAnsi="Times New Roman"/>
          <w:lang w:val="pt-BR"/>
        </w:rPr>
        <w:t xml:space="preserve">itos de comodidade e sensualidade, reconhecimentos e agradecimentos, o remédio é olhar para o Crucificado, ir ao Sacrário, participar sacramentalmente no seu sacrifício. Esta é a conclusão a que chegava o nosso Padre, que concluía assim esse ponto de </w:t>
      </w:r>
      <w:r w:rsidRPr="00BD733B">
        <w:rPr>
          <w:rFonts w:ascii="Times New Roman" w:hAnsi="Times New Roman"/>
          <w:i/>
          <w:iCs/>
          <w:lang w:val="pt-BR"/>
        </w:rPr>
        <w:t>Camin</w:t>
      </w:r>
      <w:r w:rsidRPr="00BD733B">
        <w:rPr>
          <w:rFonts w:ascii="Times New Roman" w:hAnsi="Times New Roman"/>
          <w:i/>
          <w:iCs/>
          <w:lang w:val="pt-BR"/>
        </w:rPr>
        <w:t>ho</w:t>
      </w:r>
      <w:r w:rsidRPr="00BD733B">
        <w:rPr>
          <w:rFonts w:ascii="Times New Roman" w:hAnsi="Times New Roman"/>
          <w:lang w:val="pt-BR"/>
        </w:rPr>
        <w:t xml:space="preserve">: «Por isso, como estou obrigado a amar a </w:t>
      </w:r>
      <w:proofErr w:type="gramStart"/>
      <w:r w:rsidRPr="00BD733B">
        <w:rPr>
          <w:rFonts w:ascii="Times New Roman" w:hAnsi="Times New Roman"/>
          <w:lang w:val="pt-BR"/>
        </w:rPr>
        <w:t>Missa!</w:t>
      </w:r>
      <w:r w:rsidRPr="00BD733B">
        <w:rPr>
          <w:rFonts w:ascii="Times New Roman" w:hAnsi="Times New Roman"/>
          <w:iCs/>
          <w:lang w:val="pt-BR"/>
        </w:rPr>
        <w:t>»</w:t>
      </w:r>
      <w:proofErr w:type="gramEnd"/>
      <w:r w:rsidRPr="00BD733B">
        <w:rPr>
          <w:rStyle w:val="Refdenotaderodap"/>
          <w:rFonts w:ascii="Times New Roman" w:hAnsi="Times New Roman"/>
          <w:iCs/>
        </w:rPr>
        <w:footnoteReference w:id="50"/>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
          <w:lang w:val="pt-BR"/>
        </w:rPr>
        <w:t>Cátedra de todas as virtudes</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São Tomás de Aquino escreve que Cristo na cruz dá exemplo de todas as virtudes. «Passio Christi sufficit ad informandum totaliter vitam nostram»</w:t>
      </w:r>
      <w:r w:rsidRPr="00BD733B">
        <w:rPr>
          <w:rStyle w:val="Refdenotaderodap"/>
          <w:rFonts w:ascii="Times New Roman" w:hAnsi="Times New Roman"/>
          <w:iCs/>
        </w:rPr>
        <w:footnoteReference w:id="51"/>
      </w:r>
      <w:r w:rsidRPr="00BD733B">
        <w:rPr>
          <w:rFonts w:ascii="Times New Roman" w:hAnsi="Times New Roman"/>
          <w:iCs/>
          <w:lang w:val="pt-BR"/>
        </w:rPr>
        <w:t>, basta voltarmos os olhos p</w:t>
      </w:r>
      <w:r w:rsidRPr="00BD733B">
        <w:rPr>
          <w:rFonts w:ascii="Times New Roman" w:hAnsi="Times New Roman"/>
          <w:iCs/>
          <w:lang w:val="pt-BR"/>
        </w:rPr>
        <w:t>ara o Crucificado, para aprendermos tudo quanto precisamos nesta vida. E insiste: «Nullum enim exemplum virtutis abest a Cruce»</w:t>
      </w:r>
      <w:r w:rsidRPr="00BD733B">
        <w:rPr>
          <w:rStyle w:val="Refdenotaderodap"/>
          <w:rFonts w:ascii="Times New Roman" w:hAnsi="Times New Roman"/>
          <w:iCs/>
        </w:rPr>
        <w:footnoteReference w:id="52"/>
      </w:r>
      <w:r w:rsidRPr="00BD733B">
        <w:rPr>
          <w:rFonts w:ascii="Times New Roman" w:hAnsi="Times New Roman"/>
          <w:iCs/>
          <w:lang w:val="pt-BR"/>
        </w:rPr>
        <w:t xml:space="preserve">, não faltam exemplos para nenhuma virtude, pois os há copiosos para todas: fortaleza, </w:t>
      </w:r>
      <w:r w:rsidRPr="00BD733B">
        <w:rPr>
          <w:rFonts w:ascii="Times New Roman" w:hAnsi="Times New Roman"/>
          <w:iCs/>
          <w:lang w:val="pt-BR"/>
        </w:rPr>
        <w:lastRenderedPageBreak/>
        <w:t>paciência, humildade, desprendimento, car</w:t>
      </w:r>
      <w:r w:rsidRPr="00BD733B">
        <w:rPr>
          <w:rFonts w:ascii="Times New Roman" w:hAnsi="Times New Roman"/>
          <w:iCs/>
          <w:lang w:val="pt-BR"/>
        </w:rPr>
        <w:t>idade, obediência, menosprezo das honrarias, pobreza, abandono...</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Da Eucaristia podemos afirmar a mesma coisa: é cátedra excelsa de amor e de humildade; neste Dom divino, podemos fortalecer-nos também nas outras virtudes cristãs. «Na Sagrada Eucaristia e n</w:t>
      </w:r>
      <w:r w:rsidRPr="00BD733B">
        <w:rPr>
          <w:rFonts w:ascii="Times New Roman" w:hAnsi="Times New Roman"/>
          <w:iCs/>
          <w:lang w:val="pt-BR"/>
        </w:rPr>
        <w:t>a oração encontra-se a cátedra em que aprendemos a viver, servindo com um serviço alegre a todas as almas; a governar, também servindo; a obedecer em liberdade, querendo obedecer; a procurar a unidade no respeito pela variedade, pela diversidade, na identi</w:t>
      </w:r>
      <w:r w:rsidRPr="00BD733B">
        <w:rPr>
          <w:rFonts w:ascii="Times New Roman" w:hAnsi="Times New Roman"/>
          <w:iCs/>
          <w:lang w:val="pt-BR"/>
        </w:rPr>
        <w:t>ficação mais íntima»</w:t>
      </w:r>
      <w:r w:rsidRPr="00BD733B">
        <w:rPr>
          <w:rStyle w:val="Refdenotaderodap"/>
          <w:rFonts w:ascii="Times New Roman" w:hAnsi="Times New Roman"/>
          <w:iCs/>
        </w:rPr>
        <w:footnoteReference w:id="53"/>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De modo especial, mostra-se como cátedra para as virtudes que devem ser cultivadas diariamente no trabalho e na família, nas situações comuns das pessoas correntes: saber esperar, saber acolher a todos, estar sempre disponíveis...  O</w:t>
      </w:r>
      <w:r w:rsidRPr="00BD733B">
        <w:rPr>
          <w:rFonts w:ascii="Times New Roman" w:hAnsi="Times New Roman"/>
          <w:iCs/>
          <w:lang w:val="pt-BR"/>
        </w:rPr>
        <w:t xml:space="preserve"> silêncio de Jesus sacramentado é eloqüente sobretudo para aqueles que, como nós, devemos santificar-nos </w:t>
      </w:r>
      <w:r w:rsidRPr="00BD733B">
        <w:rPr>
          <w:rFonts w:ascii="Times New Roman" w:hAnsi="Times New Roman"/>
          <w:i/>
          <w:lang w:val="pt-BR"/>
        </w:rPr>
        <w:t>nel bel mezzo della strada</w:t>
      </w:r>
      <w:r w:rsidRPr="00BD733B">
        <w:rPr>
          <w:rFonts w:ascii="Times New Roman" w:hAnsi="Times New Roman"/>
          <w:iCs/>
          <w:lang w:val="pt-BR"/>
        </w:rPr>
        <w:t>, atarefados em mil ocupações aparentemente de escassa importância. Do silêncio dessa sua sede, Ele nos faz entender que a vi</w:t>
      </w:r>
      <w:r w:rsidRPr="00BD733B">
        <w:rPr>
          <w:rFonts w:ascii="Times New Roman" w:hAnsi="Times New Roman"/>
          <w:iCs/>
          <w:lang w:val="pt-BR"/>
        </w:rPr>
        <w:t>da ordinária nos oferece — dentro do seu transcorrer humilde — uma constante possibilidade de santificação e de apostolado; pois contém todo o tesouro e a força de Deus, que intervém e dialoga conosco a cada instante, e se interessa até mesmo pela queda de</w:t>
      </w:r>
      <w:r w:rsidRPr="00BD733B">
        <w:rPr>
          <w:rFonts w:ascii="Times New Roman" w:hAnsi="Times New Roman"/>
          <w:iCs/>
          <w:lang w:val="pt-BR"/>
        </w:rPr>
        <w:t xml:space="preserve"> um só cabelo da criatura (cfr. </w:t>
      </w:r>
      <w:r w:rsidRPr="00BD733B">
        <w:rPr>
          <w:rFonts w:ascii="Times New Roman" w:hAnsi="Times New Roman"/>
          <w:i/>
          <w:lang w:val="pt-BR"/>
        </w:rPr>
        <w:t>Mt</w:t>
      </w:r>
      <w:r w:rsidRPr="00BD733B">
        <w:rPr>
          <w:rFonts w:ascii="Times New Roman" w:hAnsi="Times New Roman"/>
          <w:iCs/>
          <w:lang w:val="pt-BR"/>
        </w:rPr>
        <w:t xml:space="preserve"> 10, 29).</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Ao contemplarmos Jesus sacramentado, aprofundamos na necessidade de agirmos com retidão de intenção, sem termos outra vontade senão a de cumprir o querer de Deus: servir as almas para que cheguem ao Céu. Descobre</w:t>
      </w:r>
      <w:r w:rsidRPr="00BD733B">
        <w:rPr>
          <w:rFonts w:ascii="Times New Roman" w:hAnsi="Times New Roman"/>
          <w:iCs/>
          <w:lang w:val="pt-BR"/>
        </w:rPr>
        <w:t>-se a transcendência que tem o darmo-nos aos outros, gastando a nossa existência em acompanhar os nossos irmãos os homens, sem alarde, com paciência, discretamente; com a amizade e o afeto manifestados em atos talvez pequenos, mas concretos e úteis; com aq</w:t>
      </w:r>
      <w:r w:rsidRPr="00BD733B">
        <w:rPr>
          <w:rFonts w:ascii="Times New Roman" w:hAnsi="Times New Roman"/>
          <w:iCs/>
          <w:lang w:val="pt-BR"/>
        </w:rPr>
        <w:t xml:space="preserve">uela disponibilidade de tempo e aquela amplidão de coração que sabe dirigir a todos, a cada um, a palavra oportuna, o conselho e o consolo </w:t>
      </w:r>
      <w:r w:rsidRPr="00BD733B">
        <w:rPr>
          <w:rFonts w:ascii="Times New Roman" w:hAnsi="Times New Roman"/>
          <w:iCs/>
          <w:lang w:val="pt-BR"/>
        </w:rPr>
        <w:lastRenderedPageBreak/>
        <w:t>necessários, o comentário doutrinal e a correção fraterna.</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«Ele rebaixa-se a tudo, admite tudo, expõe-se a tudo — a s</w:t>
      </w:r>
      <w:r w:rsidRPr="00BD733B">
        <w:rPr>
          <w:rFonts w:ascii="Times New Roman" w:hAnsi="Times New Roman"/>
          <w:iCs/>
          <w:lang w:val="pt-BR"/>
        </w:rPr>
        <w:t>acrilégios, a blasfêmias, à frieza da indiferença de tantos –, contanto que venha a oferecer, ainda que seja a um único homem, a possibilidade de descobrir o bater de um Coração que salta no seu peito chagado»</w:t>
      </w:r>
      <w:r w:rsidRPr="00BD733B">
        <w:rPr>
          <w:rStyle w:val="Refdenotaderodap"/>
          <w:rFonts w:ascii="Times New Roman" w:hAnsi="Times New Roman"/>
          <w:iCs/>
        </w:rPr>
        <w:footnoteReference w:id="54"/>
      </w:r>
      <w:r w:rsidRPr="00BD733B">
        <w:rPr>
          <w:rFonts w:ascii="Times New Roman" w:hAnsi="Times New Roman"/>
          <w:iCs/>
          <w:lang w:val="pt-BR"/>
        </w:rPr>
        <w:t xml:space="preserve">. </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
          <w:lang w:val="pt-BR"/>
        </w:rPr>
        <w:t>Entregar-se ao serviço dos outros</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Perante a</w:t>
      </w:r>
      <w:r w:rsidRPr="00BD733B">
        <w:rPr>
          <w:rFonts w:ascii="Times New Roman" w:hAnsi="Times New Roman"/>
          <w:iCs/>
          <w:lang w:val="pt-BR"/>
        </w:rPr>
        <w:t xml:space="preserve"> presença real de Jesus no Sacrário, compreende-se a eficácia inefável de «ocultar-se e desaparecer», que não significa cair no </w:t>
      </w:r>
      <w:r w:rsidRPr="00BD733B">
        <w:rPr>
          <w:rFonts w:ascii="Times New Roman" w:hAnsi="Times New Roman"/>
          <w:i/>
          <w:lang w:val="pt-BR"/>
        </w:rPr>
        <w:t>dolce far niente</w:t>
      </w:r>
      <w:r w:rsidRPr="00BD733B">
        <w:rPr>
          <w:rFonts w:ascii="Times New Roman" w:hAnsi="Times New Roman"/>
          <w:iCs/>
          <w:lang w:val="pt-BR"/>
        </w:rPr>
        <w:t>, isolar-se dos outros, deixar de influir no ambiente e no desenrolar dos acontecimentos no nosso âmbito familia</w:t>
      </w:r>
      <w:r w:rsidRPr="00BD733B">
        <w:rPr>
          <w:rFonts w:ascii="Times New Roman" w:hAnsi="Times New Roman"/>
          <w:iCs/>
          <w:lang w:val="pt-BR"/>
        </w:rPr>
        <w:t>r, profissional e social. Pelo contrário, traduz-se em dar toda a glória a Deus e em respeitar a liberdade dos outros; e também em impeli-los para o Senhor, não com alarido humano, mas com a "coação" da nossa própria entrega e da virtude alegre e generosa.</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iCs/>
          <w:lang w:val="pt-BR"/>
        </w:rPr>
        <w:t xml:space="preserve">Olhando para o Senhor sacramentado, nós persuadimo-nos da conveniência de nos </w:t>
      </w:r>
      <w:r w:rsidRPr="00BD733B">
        <w:rPr>
          <w:rFonts w:ascii="Times New Roman" w:hAnsi="Times New Roman"/>
          <w:lang w:val="pt-BR"/>
        </w:rPr>
        <w:t>«</w:t>
      </w:r>
      <w:r w:rsidRPr="00BD733B">
        <w:rPr>
          <w:rFonts w:ascii="Times New Roman" w:hAnsi="Times New Roman"/>
          <w:iCs/>
          <w:lang w:val="pt-BR"/>
        </w:rPr>
        <w:t>fazermos pão</w:t>
      </w:r>
      <w:r w:rsidRPr="00BD733B">
        <w:rPr>
          <w:rFonts w:ascii="Times New Roman" w:hAnsi="Times New Roman"/>
          <w:lang w:val="pt-BR"/>
        </w:rPr>
        <w:t>»</w:t>
      </w:r>
      <w:r w:rsidRPr="00BD733B">
        <w:rPr>
          <w:rFonts w:ascii="Times New Roman" w:hAnsi="Times New Roman"/>
          <w:iCs/>
          <w:lang w:val="pt-BR"/>
        </w:rPr>
        <w:t>; de que os outros possam alimentar-se do que é nosso — da nossa orasção, do nosso serviço, da nossa alegria — para avançarmos no caminho da santidade. Convencemo-</w:t>
      </w:r>
      <w:r w:rsidRPr="00BD733B">
        <w:rPr>
          <w:rFonts w:ascii="Times New Roman" w:hAnsi="Times New Roman"/>
          <w:iCs/>
          <w:lang w:val="pt-BR"/>
        </w:rPr>
        <w:t>nos da necessidade do «sacrifício escondido e silencioso»</w:t>
      </w:r>
      <w:r w:rsidRPr="00BD733B">
        <w:rPr>
          <w:rStyle w:val="Refdenotaderodap"/>
          <w:rFonts w:ascii="Times New Roman" w:hAnsi="Times New Roman"/>
          <w:iCs/>
        </w:rPr>
        <w:footnoteReference w:id="55"/>
      </w:r>
      <w:r w:rsidRPr="00BD733B">
        <w:rPr>
          <w:rFonts w:ascii="Times New Roman" w:hAnsi="Times New Roman"/>
          <w:iCs/>
          <w:lang w:val="pt-BR"/>
        </w:rPr>
        <w:t>, sem espetáculo nem gestos bombásticos. «</w:t>
      </w:r>
      <w:r w:rsidRPr="00BD733B">
        <w:rPr>
          <w:rFonts w:ascii="Times New Roman" w:hAnsi="Times New Roman"/>
          <w:lang w:val="pt-BR"/>
        </w:rPr>
        <w:t>Jesus ficou na Eucaristia por amor..., por ti.</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 xml:space="preserve">— </w:t>
      </w:r>
      <w:proofErr w:type="gramStart"/>
      <w:r w:rsidRPr="00BD733B">
        <w:rPr>
          <w:rFonts w:ascii="Times New Roman" w:hAnsi="Times New Roman"/>
          <w:lang w:val="pt-BR"/>
        </w:rPr>
        <w:t>Ficou, sabendo</w:t>
      </w:r>
      <w:proofErr w:type="gramEnd"/>
      <w:r w:rsidRPr="00BD733B">
        <w:rPr>
          <w:rFonts w:ascii="Times New Roman" w:hAnsi="Times New Roman"/>
          <w:lang w:val="pt-BR"/>
        </w:rPr>
        <w:t xml:space="preserve"> como é que os homens O receberiam..., e como é que tu O recebes. </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lang w:val="pt-BR"/>
        </w:rPr>
        <w:t>»</w:t>
      </w:r>
      <w:r w:rsidRPr="00BD733B">
        <w:rPr>
          <w:rFonts w:ascii="Times New Roman" w:hAnsi="Times New Roman"/>
          <w:lang w:val="pt-BR"/>
        </w:rPr>
        <w:t>— Ficou, para que O coma</w:t>
      </w:r>
      <w:r w:rsidRPr="00BD733B">
        <w:rPr>
          <w:rFonts w:ascii="Times New Roman" w:hAnsi="Times New Roman"/>
          <w:lang w:val="pt-BR"/>
        </w:rPr>
        <w:t>s, para que O visites e lhe contes as tuas coisas e, chegando ao trato íntimo na oração junto do Sacrário e na recepção do Sacramento, te enamores mais de dia para dia, e faças que outras almas —</w:t>
      </w:r>
      <w:proofErr w:type="gramStart"/>
      <w:r w:rsidRPr="00BD733B">
        <w:rPr>
          <w:rFonts w:ascii="Times New Roman" w:hAnsi="Times New Roman"/>
          <w:lang w:val="pt-BR"/>
        </w:rPr>
        <w:lastRenderedPageBreak/>
        <w:t>muitas!—</w:t>
      </w:r>
      <w:proofErr w:type="gramEnd"/>
      <w:r w:rsidRPr="00BD733B">
        <w:rPr>
          <w:rFonts w:ascii="Times New Roman" w:hAnsi="Times New Roman"/>
          <w:lang w:val="pt-BR"/>
        </w:rPr>
        <w:t xml:space="preserve"> sigam o mesmo caminho</w:t>
      </w:r>
      <w:r w:rsidRPr="00BD733B">
        <w:rPr>
          <w:rFonts w:ascii="Times New Roman" w:hAnsi="Times New Roman"/>
          <w:iCs/>
          <w:lang w:val="pt-BR"/>
        </w:rPr>
        <w:t>»</w:t>
      </w:r>
      <w:r w:rsidRPr="00BD733B">
        <w:rPr>
          <w:rStyle w:val="Refdenotaderodap"/>
          <w:rFonts w:ascii="Times New Roman" w:hAnsi="Times New Roman"/>
          <w:iCs/>
        </w:rPr>
        <w:footnoteReference w:id="56"/>
      </w:r>
      <w:r w:rsidRPr="00BD733B">
        <w:rPr>
          <w:rFonts w:ascii="Times New Roman" w:hAnsi="Times New Roman"/>
          <w:iCs/>
          <w:lang w:val="pt-BR"/>
        </w:rPr>
        <w:t>.</w:t>
      </w:r>
    </w:p>
    <w:p w:rsidR="00000000" w:rsidRPr="00BD733B" w:rsidRDefault="009162F6">
      <w:pPr>
        <w:spacing w:before="120" w:after="100" w:afterAutospacing="1"/>
        <w:ind w:firstLine="652"/>
        <w:rPr>
          <w:rFonts w:ascii="Times New Roman" w:hAnsi="Times New Roman"/>
          <w:iCs/>
          <w:lang w:val="pt-BR"/>
        </w:rPr>
      </w:pPr>
      <w:r w:rsidRPr="00BD733B">
        <w:rPr>
          <w:rFonts w:ascii="Times New Roman" w:hAnsi="Times New Roman"/>
          <w:iCs/>
          <w:lang w:val="pt-BR"/>
        </w:rPr>
        <w:t>Na Eucaristia, Jesus mostra</w:t>
      </w:r>
      <w:r w:rsidRPr="00BD733B">
        <w:rPr>
          <w:rFonts w:ascii="Times New Roman" w:hAnsi="Times New Roman"/>
          <w:iCs/>
          <w:lang w:val="pt-BR"/>
        </w:rPr>
        <w:t xml:space="preserve"> com eloqüência divina que, para sermos como Ele, é preciso entregar-se completamente e sem cálculos mesquinhos aos outros, até fazer do nosso caminhar um serviço constante. «</w:t>
      </w:r>
      <w:r w:rsidRPr="00BD733B">
        <w:rPr>
          <w:rFonts w:ascii="Times New Roman" w:hAnsi="Times New Roman"/>
          <w:lang w:val="pt-BR"/>
        </w:rPr>
        <w:t xml:space="preserve"> Chegarás a ser santo se tiveres caridade, se souberes fazer as coisas que agrade</w:t>
      </w:r>
      <w:r w:rsidRPr="00BD733B">
        <w:rPr>
          <w:rFonts w:ascii="Times New Roman" w:hAnsi="Times New Roman"/>
          <w:lang w:val="pt-BR"/>
        </w:rPr>
        <w:t>m aos outros e que não sejam ofensa a Deus, ainda que a ti te custem</w:t>
      </w:r>
      <w:r w:rsidRPr="00BD733B">
        <w:rPr>
          <w:rFonts w:ascii="Times New Roman" w:hAnsi="Times New Roman"/>
          <w:iCs/>
          <w:lang w:val="pt-BR"/>
        </w:rPr>
        <w:t>»</w:t>
      </w:r>
      <w:r w:rsidRPr="00BD733B">
        <w:rPr>
          <w:rStyle w:val="Refdenotaderodap"/>
          <w:rFonts w:ascii="Times New Roman" w:hAnsi="Times New Roman"/>
          <w:iCs/>
        </w:rPr>
        <w:footnoteReference w:id="57"/>
      </w:r>
      <w:r w:rsidRPr="00BD733B">
        <w:rPr>
          <w:rFonts w:ascii="Times New Roman" w:hAnsi="Times New Roman"/>
          <w:iCs/>
          <w:lang w:val="pt-BR"/>
        </w:rPr>
        <w:t>.</w:t>
      </w:r>
    </w:p>
    <w:p w:rsidR="00000000" w:rsidRPr="00BD733B" w:rsidRDefault="009162F6">
      <w:pPr>
        <w:pStyle w:val="Ttulo"/>
        <w:spacing w:before="120" w:after="100" w:afterAutospacing="1"/>
        <w:ind w:firstLine="652"/>
        <w:jc w:val="center"/>
      </w:pPr>
      <w:r w:rsidRPr="00BD733B">
        <w:t>Ambo tamen credens atque confitens, peto quod petivit latro pœnitens</w:t>
      </w:r>
    </w:p>
    <w:p w:rsidR="00000000" w:rsidRPr="00BD733B" w:rsidRDefault="009162F6">
      <w:pPr>
        <w:pStyle w:val="Subttulo"/>
        <w:spacing w:before="120" w:after="100" w:afterAutospacing="1"/>
        <w:ind w:firstLine="652"/>
      </w:pPr>
      <w:r w:rsidRPr="00BD733B">
        <w:t>Ao ritmo da contrição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Voltemos à cena do Calvário para escutar o pedido do bom ladrão, que tanto comovia São Josema</w:t>
      </w:r>
      <w:r w:rsidRPr="00BD733B">
        <w:rPr>
          <w:rFonts w:ascii="Times New Roman" w:hAnsi="Times New Roman"/>
          <w:lang w:val="pt-BR"/>
        </w:rPr>
        <w:t xml:space="preserve">ría quando meditava o </w:t>
      </w:r>
      <w:r w:rsidRPr="00BD733B">
        <w:rPr>
          <w:rFonts w:ascii="Times New Roman" w:hAnsi="Times New Roman"/>
          <w:i/>
          <w:iCs/>
          <w:lang w:val="pt-BR"/>
        </w:rPr>
        <w:t>Adoro te devote</w:t>
      </w:r>
      <w:r w:rsidRPr="00BD733B">
        <w:rPr>
          <w:rFonts w:ascii="Times New Roman" w:hAnsi="Times New Roman"/>
          <w:lang w:val="pt-BR"/>
        </w:rPr>
        <w:t xml:space="preserve">. «Tenho repetido muitas vezes aquele verso do hino eucarístico: </w:t>
      </w:r>
      <w:r w:rsidRPr="00BD733B">
        <w:rPr>
          <w:rFonts w:ascii="Times New Roman" w:hAnsi="Times New Roman"/>
          <w:i/>
          <w:iCs/>
          <w:lang w:val="pt-BR"/>
        </w:rPr>
        <w:t>Peto quod petivit latro p</w:t>
      </w:r>
      <w:r w:rsidRPr="00BD733B">
        <w:rPr>
          <w:rFonts w:ascii="Times New Roman" w:hAnsi="Times New Roman"/>
          <w:i/>
          <w:lang w:val="pt-BR"/>
        </w:rPr>
        <w:t>œ</w:t>
      </w:r>
      <w:r w:rsidRPr="00BD733B">
        <w:rPr>
          <w:rFonts w:ascii="Times New Roman" w:hAnsi="Times New Roman"/>
          <w:i/>
          <w:iCs/>
          <w:lang w:val="pt-BR"/>
        </w:rPr>
        <w:t>nitens</w:t>
      </w:r>
      <w:r w:rsidRPr="00BD733B">
        <w:rPr>
          <w:rFonts w:ascii="Times New Roman" w:hAnsi="Times New Roman"/>
          <w:lang w:val="pt-BR"/>
        </w:rPr>
        <w:t>. E sempre me comovo: pedir como o ladrão arrependido!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»Reconheceu que ele, sim, é que merecia aquele castigo atroz... E c</w:t>
      </w:r>
      <w:r w:rsidRPr="00BD733B">
        <w:rPr>
          <w:rFonts w:ascii="Times New Roman" w:hAnsi="Times New Roman"/>
          <w:lang w:val="pt-BR"/>
        </w:rPr>
        <w:t>om uma palavra roubou o coração a Cristo e abriu para si as portas do Céu»</w:t>
      </w:r>
      <w:r w:rsidRPr="00BD733B">
        <w:rPr>
          <w:rStyle w:val="Refdenotaderodap"/>
          <w:rFonts w:ascii="Times New Roman" w:hAnsi="Times New Roman"/>
          <w:lang w:val="pt-BR"/>
        </w:rPr>
        <w:footnoteReference w:id="58"/>
      </w:r>
      <w:r w:rsidRPr="00BD733B">
        <w:rPr>
          <w:rFonts w:ascii="Times New Roman" w:hAnsi="Times New Roman"/>
          <w:lang w:val="pt-BR"/>
        </w:rPr>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Especialmente nos últimos anos, diante das dificuldades da Igreja, nosso Padre acolhia-se com toda a sua alma à misericórdia divina, pedindo essa compreensão, esse amor de Deus pa</w:t>
      </w:r>
      <w:r w:rsidRPr="00BD733B">
        <w:rPr>
          <w:rFonts w:ascii="Times New Roman" w:hAnsi="Times New Roman"/>
          <w:lang w:val="pt-BR"/>
        </w:rPr>
        <w:t>ra si e para todos. Não ostentava méritos, que julgava não ter; «o Senhor é quem fez tudo», assegurava convicto. Não apelava para argumentos de justiça a fim de conseguir do Senhor a ajuda na tribulação e na prova; procurava o refúgio da sua compaixão. Ass</w:t>
      </w:r>
      <w:r w:rsidRPr="00BD733B">
        <w:rPr>
          <w:rFonts w:ascii="Times New Roman" w:hAnsi="Times New Roman"/>
          <w:lang w:val="pt-BR"/>
        </w:rPr>
        <w:t xml:space="preserve">im, da fé em Cristo passava para a contrição: para a conversão constante e alegre. Com esta lógica é que o nosso Padre atuava, bem seguro de que </w:t>
      </w:r>
      <w:r w:rsidRPr="00BD733B">
        <w:rPr>
          <w:rFonts w:ascii="Times New Roman" w:hAnsi="Times New Roman"/>
          <w:i/>
          <w:iCs/>
          <w:lang w:val="pt-BR"/>
        </w:rPr>
        <w:t>cor contritum et humiliatum, Deus, non despicies (Sl. 50 [51], 19)</w:t>
      </w:r>
      <w:r w:rsidRPr="00BD733B">
        <w:rPr>
          <w:rFonts w:ascii="Times New Roman" w:hAnsi="Times New Roman"/>
          <w:lang w:val="pt-BR"/>
        </w:rPr>
        <w:t xml:space="preserve">, Deus não despreza </w:t>
      </w:r>
      <w:r w:rsidRPr="00BD733B">
        <w:rPr>
          <w:rFonts w:ascii="Times New Roman" w:hAnsi="Times New Roman"/>
          <w:lang w:val="pt-BR"/>
        </w:rPr>
        <w:lastRenderedPageBreak/>
        <w:t>um coração contrito e hum</w:t>
      </w:r>
      <w:r w:rsidRPr="00BD733B">
        <w:rPr>
          <w:rFonts w:ascii="Times New Roman" w:hAnsi="Times New Roman"/>
          <w:lang w:val="pt-BR"/>
        </w:rPr>
        <w:t>ilhado.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Agora, contando com a sua intercessão no Céu, devemos assimilar esse ritmo de fé e de dor que constitui o sinal inequívoco da autêntica vida interior. A intimidade com Cristo na Eucaristia reforçará de muitos modos a nossa esperança, a nossa confia</w:t>
      </w:r>
      <w:r w:rsidRPr="00BD733B">
        <w:rPr>
          <w:rFonts w:ascii="Times New Roman" w:hAnsi="Times New Roman"/>
          <w:lang w:val="pt-BR"/>
        </w:rPr>
        <w:t>nça na misericórdia do Senhor. Por exemplo, ajudando-nos a descobrir as nossas misérias para que as levemos ao pé da Cruz e assim, com a luta contra os nossos defeitos, elevemos a Cruz do Senhor, vitoriosa, sobre as nossas vidas, sobre as nossas fraquezas.</w:t>
      </w:r>
    </w:p>
    <w:p w:rsidR="00000000" w:rsidRPr="00BD733B" w:rsidRDefault="009162F6">
      <w:pPr>
        <w:pStyle w:val="Ttulo1"/>
        <w:spacing w:before="120" w:after="100" w:afterAutospacing="1"/>
        <w:ind w:firstLine="652"/>
      </w:pPr>
      <w:r w:rsidRPr="00BD733B">
        <w:t>Confiar na misericórdia divina</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Dimas encontrou a misericórdia e a graça divinas transformando aquela atividade que antes era a sua “profissão”: assaltar e roubar os outros. Na cruz, mediante a fé e uma dor sincera, “assaltou” Cristo, “roubou-lhe” o coraçã</w:t>
      </w:r>
      <w:r w:rsidRPr="00BD733B">
        <w:rPr>
          <w:rFonts w:ascii="Times New Roman" w:hAnsi="Times New Roman"/>
          <w:lang w:val="pt-BR"/>
        </w:rPr>
        <w:t>o e entrou com Ele na glória. O nosso Padre transmitiu-nos o «amoroso costume de “assaltar” Sacrários»</w:t>
      </w:r>
      <w:r w:rsidRPr="00BD733B">
        <w:rPr>
          <w:rStyle w:val="Refdenotaderodap"/>
          <w:rFonts w:ascii="Times New Roman" w:hAnsi="Times New Roman"/>
          <w:lang w:val="pt-BR"/>
        </w:rPr>
        <w:footnoteReference w:id="59"/>
      </w:r>
      <w:r w:rsidRPr="00BD733B">
        <w:rPr>
          <w:rFonts w:ascii="Times New Roman" w:hAnsi="Times New Roman"/>
          <w:lang w:val="pt-BR"/>
        </w:rPr>
        <w:t>; ensinou-nos, sobretudo, a unir o nosso trabalho santificado à oferenda que Jesus faz de Si mesmo na Missa e a trabalhar, assim, com a força que brota d</w:t>
      </w:r>
      <w:r w:rsidRPr="00BD733B">
        <w:rPr>
          <w:rFonts w:ascii="Times New Roman" w:hAnsi="Times New Roman"/>
          <w:lang w:val="pt-BR"/>
        </w:rPr>
        <w:t>o seu sacrifício.</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A experiência do </w:t>
      </w:r>
      <w:r w:rsidRPr="00BD733B">
        <w:rPr>
          <w:rFonts w:ascii="Times New Roman" w:hAnsi="Times New Roman"/>
          <w:i/>
          <w:iCs/>
          <w:lang w:val="pt-BR"/>
        </w:rPr>
        <w:t>latro p</w:t>
      </w:r>
      <w:r w:rsidRPr="00BD733B">
        <w:rPr>
          <w:rFonts w:ascii="Times New Roman" w:hAnsi="Times New Roman"/>
          <w:i/>
          <w:iCs/>
          <w:lang w:val="pt-BR"/>
        </w:rPr>
        <w:t>œ</w:t>
      </w:r>
      <w:r w:rsidRPr="00BD733B">
        <w:rPr>
          <w:rFonts w:ascii="Times New Roman" w:hAnsi="Times New Roman"/>
          <w:i/>
          <w:iCs/>
          <w:lang w:val="pt-BR"/>
        </w:rPr>
        <w:t>nitens</w:t>
      </w:r>
      <w:r w:rsidRPr="00BD733B">
        <w:rPr>
          <w:rFonts w:ascii="Times New Roman" w:hAnsi="Times New Roman"/>
          <w:lang w:val="pt-BR"/>
        </w:rPr>
        <w:t xml:space="preserve"> é também a nossa: é da misericórdia do Senhor que esperamos a nossa santificação. Ao receber o seu perdão e a sua graça, refletimos estes dons na fraternidade com que tratamos a todos, pois a santidade, a p</w:t>
      </w:r>
      <w:r w:rsidRPr="00BD733B">
        <w:rPr>
          <w:rFonts w:ascii="Times New Roman" w:hAnsi="Times New Roman"/>
          <w:lang w:val="pt-BR"/>
        </w:rPr>
        <w:t>erfeição, está diretamente relacionada com a misericórdia. Expressa-o claramente o próprio Senhor: «Sede perfeitos como o vosso Pai celestial é perfeito» (</w:t>
      </w:r>
      <w:r w:rsidRPr="00BD733B">
        <w:rPr>
          <w:rFonts w:ascii="Times New Roman" w:hAnsi="Times New Roman"/>
          <w:i/>
          <w:lang w:val="pt-BR"/>
        </w:rPr>
        <w:t>Mt</w:t>
      </w:r>
      <w:r w:rsidRPr="00BD733B">
        <w:rPr>
          <w:rFonts w:ascii="Times New Roman" w:hAnsi="Times New Roman"/>
          <w:lang w:val="pt-BR"/>
        </w:rPr>
        <w:t xml:space="preserve"> 5, 48); e «sede misericordiosos como o vosso Pai é misericordioso» (</w:t>
      </w:r>
      <w:r w:rsidRPr="00BD733B">
        <w:rPr>
          <w:rFonts w:ascii="Times New Roman" w:hAnsi="Times New Roman"/>
          <w:i/>
          <w:lang w:val="pt-BR"/>
        </w:rPr>
        <w:t>Lc</w:t>
      </w:r>
      <w:r w:rsidRPr="00BD733B">
        <w:rPr>
          <w:rFonts w:ascii="Times New Roman" w:hAnsi="Times New Roman"/>
          <w:lang w:val="pt-BR"/>
        </w:rPr>
        <w:t xml:space="preserve"> 6, 36).</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Mas devemos ter sem</w:t>
      </w:r>
      <w:r w:rsidRPr="00BD733B">
        <w:rPr>
          <w:rFonts w:ascii="Times New Roman" w:hAnsi="Times New Roman"/>
          <w:lang w:val="pt-BR"/>
        </w:rPr>
        <w:t>pre presente que «a misericórdia não se detém numa estrita atitude de compaixão; a misericórdia identifica-se com a superabundância da caridade, que por sua vez arrasta consigo a superabundância da justiça»</w:t>
      </w:r>
      <w:r w:rsidRPr="00BD733B">
        <w:rPr>
          <w:rStyle w:val="Refdenotaderodap"/>
          <w:rFonts w:ascii="Times New Roman" w:hAnsi="Times New Roman"/>
          <w:lang w:val="pt-BR"/>
        </w:rPr>
        <w:footnoteReference w:id="60"/>
      </w:r>
      <w:r w:rsidRPr="00BD733B">
        <w:rPr>
          <w:rFonts w:ascii="Times New Roman" w:hAnsi="Times New Roman"/>
          <w:lang w:val="pt-BR"/>
        </w:rPr>
        <w:t>. Traduz-se simplesmente em dar-se e dedicar-</w:t>
      </w:r>
      <w:r w:rsidRPr="00BD733B">
        <w:rPr>
          <w:rFonts w:ascii="Times New Roman" w:hAnsi="Times New Roman"/>
          <w:lang w:val="pt-BR"/>
        </w:rPr>
        <w:lastRenderedPageBreak/>
        <w:t>se a</w:t>
      </w:r>
      <w:r w:rsidRPr="00BD733B">
        <w:rPr>
          <w:rFonts w:ascii="Times New Roman" w:hAnsi="Times New Roman"/>
          <w:lang w:val="pt-BR"/>
        </w:rPr>
        <w:t>os outros como o bom samaritano: sem descuidar os nossos deveres e, ao mesmo tempo, decidir-se a sacrificar a comodidade e a prescindir de pequenos — ou não tão pequenos — planos e interesses pessoais. «Misericórdia significa manter o coração em carne viva</w:t>
      </w:r>
      <w:r w:rsidRPr="00BD733B">
        <w:rPr>
          <w:rFonts w:ascii="Times New Roman" w:hAnsi="Times New Roman"/>
          <w:lang w:val="pt-BR"/>
        </w:rPr>
        <w:t>, humana e divinamente transido de um amor rijo, sacrificado, generoso»</w:t>
      </w:r>
      <w:r w:rsidRPr="00BD733B">
        <w:rPr>
          <w:rStyle w:val="Refdenotaderodap"/>
          <w:rFonts w:ascii="Times New Roman" w:hAnsi="Times New Roman"/>
          <w:lang w:val="pt-BR"/>
        </w:rPr>
        <w:footnoteReference w:id="61"/>
      </w:r>
      <w:r w:rsidRPr="00BD733B">
        <w:rPr>
          <w:rFonts w:ascii="Times New Roman" w:hAnsi="Times New Roman"/>
          <w:lang w:val="pt-BR"/>
        </w:rPr>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Esta disposição ativa de ânimo, assim entendida, pode ser aplicada analogicamente a Cristo, Deus e Homem. Isto seria absurdo se oferecêssemos a nossa misericórdia a Deus em si mesmo,</w:t>
      </w:r>
      <w:r w:rsidRPr="00BD733B">
        <w:rPr>
          <w:rFonts w:ascii="Times New Roman" w:hAnsi="Times New Roman"/>
          <w:lang w:val="pt-BR"/>
        </w:rPr>
        <w:t xml:space="preserve"> mas não o é em relação à Humanidade de Jesus, pois é o próprio Senhor quem nos disse que considera dirigida a Ele a misericórdia com que tratamos os nossos irmãos, os homens, mesmo os mais pequenos (cf. </w:t>
      </w:r>
      <w:r w:rsidRPr="00BD733B">
        <w:rPr>
          <w:rFonts w:ascii="Times New Roman" w:hAnsi="Times New Roman"/>
          <w:i/>
          <w:iCs/>
          <w:lang w:val="pt-BR"/>
        </w:rPr>
        <w:t xml:space="preserve">Mt </w:t>
      </w:r>
      <w:r w:rsidRPr="00BD733B">
        <w:rPr>
          <w:rFonts w:ascii="Times New Roman" w:hAnsi="Times New Roman"/>
          <w:lang w:val="pt-BR"/>
        </w:rPr>
        <w:t>25, 40). Além disso, podemos, de certo modo, vive</w:t>
      </w:r>
      <w:r w:rsidRPr="00BD733B">
        <w:rPr>
          <w:rFonts w:ascii="Times New Roman" w:hAnsi="Times New Roman"/>
          <w:lang w:val="pt-BR"/>
        </w:rPr>
        <w:t>r a misericórdia — como um desagravo — para com a Humanidade do Senhor oculta no Sacrário, onde Ele se apresenta como «o Grande Solitário»: visitá-lo no «cárcere de amor», onde permanece «voluntariamente encerrado»</w:t>
      </w:r>
      <w:r w:rsidRPr="00BD733B">
        <w:rPr>
          <w:rStyle w:val="Refdenotaderodap"/>
          <w:rFonts w:ascii="Times New Roman" w:hAnsi="Times New Roman"/>
          <w:lang w:val="pt-BR"/>
        </w:rPr>
        <w:footnoteReference w:id="62"/>
      </w:r>
      <w:r w:rsidRPr="00BD733B">
        <w:rPr>
          <w:rFonts w:ascii="Times New Roman" w:hAnsi="Times New Roman"/>
          <w:lang w:val="pt-BR"/>
        </w:rPr>
        <w:t xml:space="preserve">, porque quis estar sempre conosco até o </w:t>
      </w:r>
      <w:r w:rsidRPr="00BD733B">
        <w:rPr>
          <w:rFonts w:ascii="Times New Roman" w:hAnsi="Times New Roman"/>
          <w:lang w:val="pt-BR"/>
        </w:rPr>
        <w:t>fim, é um profundo ato de amor e de piedade.</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Quantas possibilidades surgem para “tratá-lo bem”, para acompanhá-lo, para lhe manifestar carinho! São Josemaría animava-nos a comportar-nos assim: «Jesus Sacramentado, que </w:t>
      </w:r>
      <w:proofErr w:type="gramStart"/>
      <w:r w:rsidRPr="00BD733B">
        <w:rPr>
          <w:rFonts w:ascii="Times New Roman" w:hAnsi="Times New Roman"/>
          <w:lang w:val="pt-BR"/>
        </w:rPr>
        <w:t>nos esperas</w:t>
      </w:r>
      <w:proofErr w:type="gramEnd"/>
      <w:r w:rsidRPr="00BD733B">
        <w:rPr>
          <w:rFonts w:ascii="Times New Roman" w:hAnsi="Times New Roman"/>
          <w:lang w:val="pt-BR"/>
        </w:rPr>
        <w:t xml:space="preserve"> amorosamente em tantos Sac</w:t>
      </w:r>
      <w:r w:rsidRPr="00BD733B">
        <w:rPr>
          <w:rFonts w:ascii="Times New Roman" w:hAnsi="Times New Roman"/>
          <w:lang w:val="pt-BR"/>
        </w:rPr>
        <w:t>rários abandonados, eu peço que nos nossos Centros te tratemos sempre “bem”, rodeado do nosso carinho, da nossa adoração, do nosso desagravo, do incenso das pequenas vitórias, da dor das nossas derrotas»</w:t>
      </w:r>
      <w:r w:rsidRPr="00BD733B">
        <w:rPr>
          <w:rStyle w:val="Refdenotaderodap"/>
          <w:rFonts w:ascii="Times New Roman" w:hAnsi="Times New Roman"/>
          <w:lang w:val="pt-BR"/>
        </w:rPr>
        <w:footnoteReference w:id="63"/>
      </w:r>
      <w:r w:rsidRPr="00BD733B">
        <w:rPr>
          <w:rFonts w:ascii="Times New Roman" w:hAnsi="Times New Roman"/>
          <w:lang w:val="pt-BR"/>
        </w:rPr>
        <w:t>.</w:t>
      </w:r>
    </w:p>
    <w:p w:rsidR="00000000" w:rsidRPr="00BD733B" w:rsidRDefault="009162F6">
      <w:pPr>
        <w:pStyle w:val="Ttulo2"/>
        <w:spacing w:before="120" w:after="100" w:afterAutospacing="1"/>
        <w:ind w:firstLine="652"/>
      </w:pPr>
      <w:r w:rsidRPr="00BD733B">
        <w:t>Plagas, sicut Thomas, non intueor, Deum tamen meum</w:t>
      </w:r>
      <w:r w:rsidRPr="00BD733B">
        <w:t xml:space="preserve"> te confiteor</w:t>
      </w:r>
    </w:p>
    <w:p w:rsidR="00000000" w:rsidRPr="00BD733B" w:rsidRDefault="009162F6">
      <w:pPr>
        <w:pStyle w:val="Ttulo3"/>
        <w:spacing w:before="120" w:after="100" w:afterAutospacing="1"/>
        <w:ind w:firstLine="652"/>
        <w:rPr>
          <w:sz w:val="24"/>
        </w:rPr>
      </w:pPr>
      <w:r w:rsidRPr="00BD733B">
        <w:rPr>
          <w:sz w:val="24"/>
        </w:rPr>
        <w:t>A atitude inicial de Tomé</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 xml:space="preserve">No Cenáculo, oito dias depois da Ressurreição de </w:t>
      </w:r>
      <w:r w:rsidRPr="00BD733B">
        <w:rPr>
          <w:rFonts w:ascii="Times New Roman" w:hAnsi="Times New Roman"/>
          <w:szCs w:val="24"/>
          <w:lang w:val="pt-BR"/>
        </w:rPr>
        <w:lastRenderedPageBreak/>
        <w:t>Jesus, Tomé olha para o Senhor, que lhe mostra as suas chagas e lhe diz: «Põe teu dedo aqui e vê minhas mãos! Estende tua mão e põe-na no meu lado e não sejas incrédul</w:t>
      </w:r>
      <w:r w:rsidRPr="00BD733B">
        <w:rPr>
          <w:rFonts w:ascii="Times New Roman" w:hAnsi="Times New Roman"/>
          <w:szCs w:val="24"/>
          <w:lang w:val="pt-BR"/>
        </w:rPr>
        <w:t>o, mas fiel». (Jo 20, 27). Nós, na Eucaristia, encontramo-nos também realmente diante do seu corpo glorioso, ainda que esteja ao mesmo tempo, no estado de vítima —</w:t>
      </w:r>
      <w:r w:rsidRPr="00BD733B">
        <w:rPr>
          <w:rFonts w:ascii="Times New Roman" w:hAnsi="Times New Roman"/>
          <w:i/>
          <w:iCs/>
          <w:szCs w:val="24"/>
          <w:lang w:val="pt-BR"/>
        </w:rPr>
        <w:t>Christus passus—</w:t>
      </w:r>
      <w:r w:rsidRPr="00BD733B">
        <w:rPr>
          <w:rFonts w:ascii="Times New Roman" w:hAnsi="Times New Roman"/>
          <w:szCs w:val="24"/>
          <w:lang w:val="pt-BR"/>
        </w:rPr>
        <w:t xml:space="preserve"> pela separação sacramental do corpo e do sangue. «O sacrifício eucarístico t</w:t>
      </w:r>
      <w:r w:rsidRPr="00BD733B">
        <w:rPr>
          <w:rFonts w:ascii="Times New Roman" w:hAnsi="Times New Roman"/>
          <w:szCs w:val="24"/>
          <w:lang w:val="pt-BR"/>
        </w:rPr>
        <w:t>orna presente não só o mistério da paixão e morte do Salvador, mas também o mistério da ressurreição, que dá ao sacrifício sua coroação. Por estar vivo e ressuscitado é que Cristo pode tornar-se “pão da vida” (Jo 6, 35 e 48), “pão vivo” (Jo 6, 51) na Eucar</w:t>
      </w:r>
      <w:r w:rsidRPr="00BD733B">
        <w:rPr>
          <w:rFonts w:ascii="Times New Roman" w:hAnsi="Times New Roman"/>
          <w:szCs w:val="24"/>
          <w:lang w:val="pt-BR"/>
        </w:rPr>
        <w:t>istia»</w:t>
      </w:r>
      <w:r w:rsidRPr="00BD733B">
        <w:rPr>
          <w:rStyle w:val="Refdenotaderodap"/>
          <w:rFonts w:ascii="Times New Roman" w:hAnsi="Times New Roman"/>
          <w:szCs w:val="24"/>
          <w:lang w:val="pt-BR"/>
        </w:rPr>
        <w:footnoteReference w:id="64"/>
      </w:r>
      <w:r w:rsidRPr="00BD733B">
        <w:rPr>
          <w:rFonts w:ascii="Times New Roman" w:hAnsi="Times New Roman"/>
          <w:szCs w:val="24"/>
          <w:lang w:val="pt-BR"/>
        </w:rPr>
        <w:t>.</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Podemos pensar que o Apóstolo Tomé, tanto ao presenciar a prisão de Jesus no Getsêmani, como depois —diante do “fracasso humano” de Cristo—, deve ter-se sentido desnorteado, defraudado, desesperançado. Talvez o seu desânimo interior fosse mais emo</w:t>
      </w:r>
      <w:r w:rsidRPr="00BD733B">
        <w:rPr>
          <w:rFonts w:ascii="Times New Roman" w:hAnsi="Times New Roman"/>
          <w:szCs w:val="24"/>
          <w:lang w:val="pt-BR"/>
        </w:rPr>
        <w:t xml:space="preserve">tivo e por isso custou-lhe, mais do que aos outros dez, aceitar a realidade da Ressurreição do Senhor. Tornou-se-lhe particularmente difícil voltar a crer em Jesus, esperar de novo nEle, encher-se outra vez de sólida vibração; em poucas palavras: amá-lo e </w:t>
      </w:r>
      <w:r w:rsidRPr="00BD733B">
        <w:rPr>
          <w:rFonts w:ascii="Times New Roman" w:hAnsi="Times New Roman"/>
          <w:szCs w:val="24"/>
          <w:lang w:val="pt-BR"/>
        </w:rPr>
        <w:t>sentir-se amado por Ele. E colocou condições.</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 xml:space="preserve">Deus revelou-se progressivamente, e o curso histórico da Revelação traduz-se de alguma </w:t>
      </w:r>
      <w:proofErr w:type="gramStart"/>
      <w:r w:rsidRPr="00BD733B">
        <w:rPr>
          <w:rFonts w:ascii="Times New Roman" w:hAnsi="Times New Roman"/>
          <w:szCs w:val="24"/>
          <w:lang w:val="pt-BR"/>
        </w:rPr>
        <w:t>maneira ,</w:t>
      </w:r>
      <w:proofErr w:type="gramEnd"/>
      <w:r w:rsidRPr="00BD733B">
        <w:rPr>
          <w:rFonts w:ascii="Times New Roman" w:hAnsi="Times New Roman"/>
          <w:szCs w:val="24"/>
          <w:lang w:val="pt-BR"/>
        </w:rPr>
        <w:t xml:space="preserve"> na vida pessoal, no itinerário de fé de cada um de nós. Todo novo passo nesse caminho representa um abandono inte</w:t>
      </w:r>
      <w:r w:rsidRPr="00BD733B">
        <w:rPr>
          <w:rFonts w:ascii="Times New Roman" w:hAnsi="Times New Roman"/>
          <w:szCs w:val="24"/>
          <w:lang w:val="pt-BR"/>
        </w:rPr>
        <w:t>rior também “novo”, que se torna mais difícil, que obriga a uma maior identificação com Cristo, morrendo mais e mais ao nosso próprio eu. E convém estarmos prevenidos, porque a reação de São Tomé pode também insinuar-se na nossa alma: a atitude de incredul</w:t>
      </w:r>
      <w:r w:rsidRPr="00BD733B">
        <w:rPr>
          <w:rFonts w:ascii="Times New Roman" w:hAnsi="Times New Roman"/>
          <w:szCs w:val="24"/>
          <w:lang w:val="pt-BR"/>
        </w:rPr>
        <w:t xml:space="preserve">idade, de resistência a </w:t>
      </w:r>
      <w:r w:rsidRPr="00BD733B">
        <w:rPr>
          <w:rFonts w:ascii="Times New Roman" w:hAnsi="Times New Roman"/>
          <w:szCs w:val="24"/>
          <w:lang w:val="pt-BR"/>
        </w:rPr>
        <w:lastRenderedPageBreak/>
        <w:t xml:space="preserve">crer sem titubeios e mais profundamente: não o estranhemos nem fiquemos assustados. Para vencer esta dificuldade, repitamos com mais fé diante do Sacrário e em outras ocasiões: </w:t>
      </w:r>
      <w:r w:rsidRPr="00BD733B">
        <w:rPr>
          <w:rFonts w:ascii="Times New Roman" w:hAnsi="Times New Roman"/>
          <w:i/>
          <w:iCs/>
          <w:szCs w:val="24"/>
          <w:lang w:val="pt-BR"/>
        </w:rPr>
        <w:t xml:space="preserve">Dominus meus et Deus meus! </w:t>
      </w:r>
      <w:r w:rsidRPr="00BD733B">
        <w:rPr>
          <w:rFonts w:ascii="Times New Roman" w:hAnsi="Times New Roman"/>
          <w:szCs w:val="24"/>
          <w:lang w:val="pt-BR"/>
        </w:rPr>
        <w:t>(</w:t>
      </w:r>
      <w:r w:rsidRPr="00BD733B">
        <w:rPr>
          <w:rFonts w:ascii="Times New Roman" w:hAnsi="Times New Roman"/>
          <w:i/>
          <w:szCs w:val="24"/>
          <w:lang w:val="pt-BR"/>
        </w:rPr>
        <w:t>Jo</w:t>
      </w:r>
      <w:r w:rsidRPr="00BD733B">
        <w:rPr>
          <w:rFonts w:ascii="Times New Roman" w:hAnsi="Times New Roman"/>
          <w:szCs w:val="24"/>
          <w:lang w:val="pt-BR"/>
        </w:rPr>
        <w:t xml:space="preserve"> 20, 28).</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Os Apóstolos cr</w:t>
      </w:r>
      <w:r w:rsidRPr="00BD733B">
        <w:rPr>
          <w:rFonts w:ascii="Times New Roman" w:hAnsi="Times New Roman"/>
          <w:szCs w:val="24"/>
          <w:lang w:val="pt-BR"/>
        </w:rPr>
        <w:t>iam em Jesus como profeta e enviado de Deus; como Messias e Salvador de Israel; como Filho de Deus. Mas tinham formado uma idéia inexata de como ocorreria essa salvação e que formas assumiria o Reino de seu Mestre. Não entenderam totalmente os anúncios — n</w:t>
      </w:r>
      <w:r w:rsidRPr="00BD733B">
        <w:rPr>
          <w:rFonts w:ascii="Times New Roman" w:hAnsi="Times New Roman"/>
          <w:szCs w:val="24"/>
          <w:lang w:val="pt-BR"/>
        </w:rPr>
        <w:t>o mínimo, três — com que Cristo os avisou da sua paixão e morte. Depois, em parte pela sua indolência e em parte por toda a tragédia da paixão, os acontecimentos enfrentaram-nos violentamente com o plano de Deus, e todos naufragaram exceto São João. E cust</w:t>
      </w:r>
      <w:r w:rsidRPr="00BD733B">
        <w:rPr>
          <w:rFonts w:ascii="Times New Roman" w:hAnsi="Times New Roman"/>
          <w:szCs w:val="24"/>
          <w:lang w:val="pt-BR"/>
        </w:rPr>
        <w:t>ou-lhes, de modo particular a São Tomé, aceitar a realidade gloriosa de Cristo ressuscitado. Mas as diversas aparições do Senhor apagaram os seus receios, e o próprio Tomé superou a sua debilidade espiritual, como acabo de mencionar, com um maravilhoso ato</w:t>
      </w:r>
      <w:r w:rsidRPr="00BD733B">
        <w:rPr>
          <w:rFonts w:ascii="Times New Roman" w:hAnsi="Times New Roman"/>
          <w:szCs w:val="24"/>
          <w:lang w:val="pt-BR"/>
        </w:rPr>
        <w:t xml:space="preserve"> de fé e de amor: </w:t>
      </w:r>
      <w:r w:rsidRPr="00BD733B">
        <w:rPr>
          <w:rFonts w:ascii="Times New Roman" w:hAnsi="Times New Roman"/>
          <w:i/>
          <w:iCs/>
          <w:szCs w:val="24"/>
          <w:lang w:val="pt-BR"/>
        </w:rPr>
        <w:t>Dominus meus et Deus meus!</w:t>
      </w:r>
    </w:p>
    <w:p w:rsidR="00000000" w:rsidRPr="00BD733B" w:rsidRDefault="009162F6">
      <w:pPr>
        <w:pStyle w:val="Ttulo3"/>
        <w:spacing w:before="120" w:after="100" w:afterAutospacing="1"/>
        <w:ind w:firstLine="652"/>
        <w:rPr>
          <w:sz w:val="24"/>
        </w:rPr>
      </w:pPr>
      <w:r w:rsidRPr="00BD733B">
        <w:rPr>
          <w:sz w:val="24"/>
        </w:rPr>
        <w:t>À hora das provas</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Não descartemos que haja em nós mesmos, por inúmeros motivos, uma resistência inicial a crer: pela acumulação de experiências negativas; pela adversidade de um ambiente anti-cristão; ou por «um</w:t>
      </w:r>
      <w:r w:rsidRPr="00BD733B">
        <w:rPr>
          <w:rFonts w:ascii="Times New Roman" w:hAnsi="Times New Roman"/>
          <w:szCs w:val="24"/>
          <w:lang w:val="pt-BR"/>
        </w:rPr>
        <w:t xml:space="preserve"> encontro inopinado com a Cruz»</w:t>
      </w:r>
      <w:r w:rsidRPr="00BD733B">
        <w:rPr>
          <w:rStyle w:val="Refdenotaderodap"/>
          <w:rFonts w:ascii="Times New Roman" w:hAnsi="Times New Roman"/>
          <w:szCs w:val="24"/>
          <w:lang w:val="pt-BR"/>
        </w:rPr>
        <w:footnoteReference w:id="65"/>
      </w:r>
      <w:r w:rsidRPr="00BD733B">
        <w:rPr>
          <w:rFonts w:ascii="Times New Roman" w:hAnsi="Times New Roman"/>
          <w:szCs w:val="24"/>
          <w:lang w:val="pt-BR"/>
        </w:rPr>
        <w:t>, que se nos mostra mais concreta e dura: «Porque Deus nos pede a todos uma abnegação plena e, às vezes, o pobre homem de barro — de que somos feitos — rebela-se; sobretudo, se deixamos que nosso eu interfira no trabalho, qu</w:t>
      </w:r>
      <w:r w:rsidRPr="00BD733B">
        <w:rPr>
          <w:rFonts w:ascii="Times New Roman" w:hAnsi="Times New Roman"/>
          <w:szCs w:val="24"/>
          <w:lang w:val="pt-BR"/>
        </w:rPr>
        <w:t>e deve ser para Deus»</w:t>
      </w:r>
      <w:r w:rsidRPr="00BD733B">
        <w:rPr>
          <w:rStyle w:val="Refdenotaderodap"/>
          <w:rFonts w:ascii="Times New Roman" w:hAnsi="Times New Roman"/>
          <w:szCs w:val="24"/>
          <w:lang w:val="pt-BR"/>
        </w:rPr>
        <w:footnoteReference w:id="66"/>
      </w:r>
      <w:r w:rsidRPr="00BD733B">
        <w:rPr>
          <w:rFonts w:ascii="Times New Roman" w:hAnsi="Times New Roman"/>
          <w:szCs w:val="24"/>
          <w:lang w:val="pt-BR"/>
        </w:rPr>
        <w:t>.</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lastRenderedPageBreak/>
        <w:t xml:space="preserve">Com a graça divina, superamos sempre esse tipo de situações, se as enfrentamos como o que são: convites para nos aproximarmos mais de Deus, para conhecê-lo melhor e amá-lo mais, para servi-lo com mais eficácia. E o meio mais seguro </w:t>
      </w:r>
      <w:r w:rsidRPr="00BD733B">
        <w:rPr>
          <w:rFonts w:ascii="Times New Roman" w:hAnsi="Times New Roman"/>
          <w:szCs w:val="24"/>
          <w:lang w:val="pt-BR"/>
        </w:rPr>
        <w:t xml:space="preserve">para superá-las nos vem dado pelo encontro com Cristo crucificado e glorioso; com Jesus sacramentado. Chegou então, de um modo muito especial, o momento de ir ao Sacrário para falar com o Senhor, que nos mostra as suas chagas como credenciais do seu amor; </w:t>
      </w:r>
      <w:r w:rsidRPr="00BD733B">
        <w:rPr>
          <w:rFonts w:ascii="Times New Roman" w:hAnsi="Times New Roman"/>
          <w:szCs w:val="24"/>
          <w:lang w:val="pt-BR"/>
        </w:rPr>
        <w:t>e, com fé nessas chagas que fisicamente não contemplamos, descobriremos com os apóstolos a necessidade do Mistério de que «Cristo padecesse e assim entrasse na sua glória» (</w:t>
      </w:r>
      <w:r w:rsidRPr="00BD733B">
        <w:rPr>
          <w:rFonts w:ascii="Times New Roman" w:hAnsi="Times New Roman"/>
          <w:i/>
          <w:szCs w:val="24"/>
          <w:lang w:val="pt-BR"/>
        </w:rPr>
        <w:t>Lc</w:t>
      </w:r>
      <w:r w:rsidRPr="00BD733B">
        <w:rPr>
          <w:rFonts w:ascii="Times New Roman" w:hAnsi="Times New Roman"/>
          <w:szCs w:val="24"/>
          <w:lang w:val="pt-BR"/>
        </w:rPr>
        <w:t xml:space="preserve"> 24, 26); acolheremos mais conscientemente a Cruz como um dom divino, compreenden</w:t>
      </w:r>
      <w:r w:rsidRPr="00BD733B">
        <w:rPr>
          <w:rFonts w:ascii="Times New Roman" w:hAnsi="Times New Roman"/>
          <w:szCs w:val="24"/>
          <w:lang w:val="pt-BR"/>
        </w:rPr>
        <w:t>do assim aquela exortação do nosso Padre: «empenhemo-nos em ver a glória e a felicidade ocultas na dor»</w:t>
      </w:r>
      <w:r w:rsidRPr="00BD733B">
        <w:rPr>
          <w:rStyle w:val="Refdenotaderodap"/>
          <w:rFonts w:ascii="Times New Roman" w:hAnsi="Times New Roman"/>
          <w:szCs w:val="24"/>
          <w:lang w:val="pt-BR"/>
        </w:rPr>
        <w:footnoteReference w:id="67"/>
      </w:r>
      <w:r w:rsidRPr="00BD733B">
        <w:rPr>
          <w:rFonts w:ascii="Times New Roman" w:hAnsi="Times New Roman"/>
          <w:szCs w:val="24"/>
          <w:lang w:val="pt-BR"/>
        </w:rPr>
        <w:t>.</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i/>
          <w:iCs/>
          <w:szCs w:val="24"/>
          <w:lang w:val="pt-BR"/>
        </w:rPr>
        <w:t>Às chagas de Cristo</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 xml:space="preserve">Insisto, filhas e filhos meus: não devemos surpreender-nos nem </w:t>
      </w:r>
      <w:proofErr w:type="gramStart"/>
      <w:r w:rsidRPr="00BD733B">
        <w:rPr>
          <w:rFonts w:ascii="Times New Roman" w:hAnsi="Times New Roman"/>
          <w:szCs w:val="24"/>
          <w:lang w:val="pt-BR"/>
        </w:rPr>
        <w:t>assustar-nos</w:t>
      </w:r>
      <w:proofErr w:type="gramEnd"/>
      <w:r w:rsidRPr="00BD733B">
        <w:rPr>
          <w:rFonts w:ascii="Times New Roman" w:hAnsi="Times New Roman"/>
          <w:szCs w:val="24"/>
          <w:lang w:val="pt-BR"/>
        </w:rPr>
        <w:t xml:space="preserve"> se deparamos com situações especialmente duras, em que</w:t>
      </w:r>
      <w:r w:rsidRPr="00BD733B">
        <w:rPr>
          <w:rFonts w:ascii="Times New Roman" w:hAnsi="Times New Roman"/>
          <w:szCs w:val="24"/>
          <w:lang w:val="pt-BR"/>
        </w:rPr>
        <w:t xml:space="preserve"> o “claro-escuro” da fé nos apresenta mais explicitamente a sua dimensão de escuridão; ocasiões em que talvez seja mais difícil reconhecer a Cristo e até mesmo enxergar por onde é que passa o caminho querido por Deus. Esse tipo de provas interiores pode de</w:t>
      </w:r>
      <w:r w:rsidRPr="00BD733B">
        <w:rPr>
          <w:rFonts w:ascii="Times New Roman" w:hAnsi="Times New Roman"/>
          <w:szCs w:val="24"/>
          <w:lang w:val="pt-BR"/>
        </w:rPr>
        <w:t>correr, às vezes, da miséria humana, da falta de correspondência; mas com freqüência não é assim: faz parte do plano querido por Deus para nos identificar com Jesus Cristo, para nos santificar.</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Chegou, então, o momento de “irmos”, como fez o Apóstolo Tomé,</w:t>
      </w:r>
      <w:r w:rsidRPr="00BD733B">
        <w:rPr>
          <w:rFonts w:ascii="Times New Roman" w:hAnsi="Times New Roman"/>
          <w:szCs w:val="24"/>
          <w:lang w:val="pt-BR"/>
        </w:rPr>
        <w:t xml:space="preserve"> às chagas de Cristo. Assim o explica São Josemaría: «Mas não esqueçamos que estar com Jesus é, </w:t>
      </w:r>
      <w:r w:rsidRPr="00BD733B">
        <w:rPr>
          <w:rFonts w:ascii="Times New Roman" w:hAnsi="Times New Roman"/>
          <w:szCs w:val="24"/>
          <w:lang w:val="pt-BR"/>
        </w:rPr>
        <w:lastRenderedPageBreak/>
        <w:t>certamente, topar com a sua Cruz. Quando nos abandonamos nas mãos de Deus, é freqüente que Ele nos permita saborear a dor, a solidão, as contradições, as calúni</w:t>
      </w:r>
      <w:r w:rsidRPr="00BD733B">
        <w:rPr>
          <w:rFonts w:ascii="Times New Roman" w:hAnsi="Times New Roman"/>
          <w:szCs w:val="24"/>
          <w:lang w:val="pt-BR"/>
        </w:rPr>
        <w:t>as, as difamações, os escárnios, por dentro e por fora: porque quer moldar-nos à sua imagem e semelhança, e tolera também que nos chamem loucos e que nos tomem por néscios.</w:t>
      </w:r>
    </w:p>
    <w:p w:rsidR="00000000" w:rsidRPr="00BD733B" w:rsidRDefault="009162F6">
      <w:pPr>
        <w:spacing w:before="120" w:after="100" w:afterAutospacing="1"/>
        <w:ind w:firstLine="652"/>
        <w:rPr>
          <w:rFonts w:ascii="Times New Roman" w:hAnsi="Times New Roman"/>
          <w:szCs w:val="24"/>
          <w:lang w:val="pt-BR"/>
        </w:rPr>
      </w:pPr>
      <w:proofErr w:type="gramStart"/>
      <w:r w:rsidRPr="00BD733B">
        <w:rPr>
          <w:rFonts w:ascii="Times New Roman" w:hAnsi="Times New Roman"/>
          <w:szCs w:val="24"/>
          <w:lang w:val="pt-BR"/>
        </w:rPr>
        <w:t>»É</w:t>
      </w:r>
      <w:proofErr w:type="gramEnd"/>
      <w:r w:rsidRPr="00BD733B">
        <w:rPr>
          <w:rFonts w:ascii="Times New Roman" w:hAnsi="Times New Roman"/>
          <w:szCs w:val="24"/>
          <w:lang w:val="pt-BR"/>
        </w:rPr>
        <w:t xml:space="preserve"> a altura de amar a mortificação passiva, que vem — oculta ou descarada e insolen</w:t>
      </w:r>
      <w:r w:rsidRPr="00BD733B">
        <w:rPr>
          <w:rFonts w:ascii="Times New Roman" w:hAnsi="Times New Roman"/>
          <w:szCs w:val="24"/>
          <w:lang w:val="pt-BR"/>
        </w:rPr>
        <w:t>te — quando não a esperamos (...).</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»Ao admirar e amar deveras a Humanidade Santíssima de Jesus, descobriremos uma a uma as suas chagas. E nesses tempos de purificação passiva, penosos, fortes, de lágrimas doces e amargas que procuramos esconder, precisarem</w:t>
      </w:r>
      <w:r w:rsidRPr="00BD733B">
        <w:rPr>
          <w:rFonts w:ascii="Times New Roman" w:hAnsi="Times New Roman"/>
          <w:szCs w:val="24"/>
          <w:lang w:val="pt-BR"/>
        </w:rPr>
        <w:t>os meter-nos dentro de cada uma das Feridas Santíssimas: para nos purificarmos, para nos deliciarmos com o Sangue redentor, para nos fortalecermos (...).</w:t>
      </w:r>
    </w:p>
    <w:p w:rsidR="00000000" w:rsidRPr="00BD733B" w:rsidRDefault="009162F6">
      <w:pPr>
        <w:spacing w:before="120" w:after="100" w:afterAutospacing="1"/>
        <w:ind w:firstLine="652"/>
        <w:rPr>
          <w:rFonts w:ascii="Times New Roman" w:hAnsi="Times New Roman"/>
          <w:szCs w:val="24"/>
          <w:lang w:val="pt-BR"/>
        </w:rPr>
      </w:pPr>
      <w:r w:rsidRPr="00BD733B">
        <w:rPr>
          <w:rFonts w:ascii="Times New Roman" w:hAnsi="Times New Roman"/>
          <w:szCs w:val="24"/>
          <w:lang w:val="pt-BR"/>
        </w:rPr>
        <w:t>»Façamo-lo do modo que mais nos comova: derramemos nas Chagas do Senhor todo esse amor humano... e ess</w:t>
      </w:r>
      <w:r w:rsidRPr="00BD733B">
        <w:rPr>
          <w:rFonts w:ascii="Times New Roman" w:hAnsi="Times New Roman"/>
          <w:szCs w:val="24"/>
          <w:lang w:val="pt-BR"/>
        </w:rPr>
        <w:t>e amor divino. Que isto é apetecer a união, sentir-nos irmãos de Cristo, seus consangüíneos, filhos da mesma Mãe, pois foi Ela que nos levou até Jesus»</w:t>
      </w:r>
      <w:r w:rsidRPr="00BD733B">
        <w:rPr>
          <w:rStyle w:val="Refdenotaderodap"/>
          <w:rFonts w:ascii="Times New Roman" w:hAnsi="Times New Roman"/>
          <w:szCs w:val="24"/>
          <w:lang w:val="pt-BR"/>
        </w:rPr>
        <w:footnoteReference w:id="68"/>
      </w:r>
      <w:r w:rsidRPr="00BD733B">
        <w:rPr>
          <w:rFonts w:ascii="Times New Roman" w:hAnsi="Times New Roman"/>
          <w:szCs w:val="24"/>
          <w:lang w:val="pt-BR"/>
        </w:rPr>
        <w:t>.</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szCs w:val="24"/>
          <w:lang w:val="pt-BR"/>
        </w:rPr>
        <w:t>Não só nos momentos de prova, mas sempre, procuremos com mais perseverança o encontro com Cristo ressu</w:t>
      </w:r>
      <w:r w:rsidRPr="00BD733B">
        <w:rPr>
          <w:rFonts w:ascii="Times New Roman" w:hAnsi="Times New Roman"/>
          <w:szCs w:val="24"/>
          <w:lang w:val="pt-BR"/>
        </w:rPr>
        <w:t>scitado, que nos espera no Altar e no Sacrário. Com quanta confiança e segurança devemos recorrer à oração diante de Jesus sacramentado, para pedir, com audácia de crianças, por tantas necessidade e intenções! O apóstolo Tomé colocou esse encontro como con</w:t>
      </w:r>
      <w:r w:rsidRPr="00BD733B">
        <w:rPr>
          <w:rFonts w:ascii="Times New Roman" w:hAnsi="Times New Roman"/>
          <w:szCs w:val="24"/>
          <w:lang w:val="pt-BR"/>
        </w:rPr>
        <w:t xml:space="preserve">dição para crer; nós, agora, pela graça de Deus, carregamos a certeza de que nesse colocar-se diante de Jesus se solucionam todas as nossas dificuldades espirituais. Não contemplamos nem a </w:t>
      </w:r>
      <w:r w:rsidRPr="00BD733B">
        <w:rPr>
          <w:rFonts w:ascii="Times New Roman" w:hAnsi="Times New Roman"/>
          <w:szCs w:val="24"/>
          <w:lang w:val="pt-BR"/>
        </w:rPr>
        <w:lastRenderedPageBreak/>
        <w:t>humanidade nem a divindade do Senhor, mas cremos firmemente, e vamo</w:t>
      </w:r>
      <w:r w:rsidRPr="00BD733B">
        <w:rPr>
          <w:rFonts w:ascii="Times New Roman" w:hAnsi="Times New Roman"/>
          <w:szCs w:val="24"/>
          <w:lang w:val="pt-BR"/>
        </w:rPr>
        <w:t>s a Ele, que «nos vê, nos ouve, nos espera e nos preside do Tabernáculo, onde está realmente presente, escondido sob as espécies sacramentais (...), que pergunta: — O que é que tens? — Sinto-me... E imediatamente luz ou, pelo menos, aceitação e paz»</w:t>
      </w:r>
      <w:r w:rsidRPr="00BD733B">
        <w:rPr>
          <w:rStyle w:val="Refdenotaderodap"/>
          <w:rFonts w:ascii="Times New Roman" w:hAnsi="Times New Roman"/>
          <w:szCs w:val="24"/>
          <w:lang w:val="pt-BR"/>
        </w:rPr>
        <w:footnoteReference w:id="69"/>
      </w:r>
      <w:r w:rsidRPr="00BD733B">
        <w:rPr>
          <w:rFonts w:ascii="Times New Roman" w:hAnsi="Times New Roman"/>
          <w:szCs w:val="24"/>
          <w:lang w:val="pt-BR"/>
        </w:rPr>
        <w:t>. Assi</w:t>
      </w:r>
      <w:r w:rsidRPr="00BD733B">
        <w:rPr>
          <w:rFonts w:ascii="Times New Roman" w:hAnsi="Times New Roman"/>
          <w:szCs w:val="24"/>
          <w:lang w:val="pt-BR"/>
        </w:rPr>
        <w:t xml:space="preserve">m seremos fiéis e sentiremos o impulso e a força para dizer ao mundo inteiro, sem respeitos humanos, com naturalidade e com urgência, que encontramos Cristo, que o </w:t>
      </w:r>
      <w:proofErr w:type="gramStart"/>
      <w:r w:rsidRPr="00BD733B">
        <w:rPr>
          <w:rFonts w:ascii="Times New Roman" w:hAnsi="Times New Roman"/>
          <w:szCs w:val="24"/>
          <w:lang w:val="pt-BR"/>
        </w:rPr>
        <w:t>tocamos,...</w:t>
      </w:r>
      <w:proofErr w:type="gramEnd"/>
      <w:r w:rsidRPr="00BD733B">
        <w:rPr>
          <w:rFonts w:ascii="Times New Roman" w:hAnsi="Times New Roman"/>
          <w:szCs w:val="24"/>
          <w:lang w:val="pt-BR"/>
        </w:rPr>
        <w:t xml:space="preserve"> que vive! Saborearemos, como São Josemaría, a verdade e o gozo de que </w:t>
      </w:r>
      <w:r w:rsidRPr="00BD733B">
        <w:rPr>
          <w:rFonts w:ascii="Times New Roman" w:hAnsi="Times New Roman"/>
          <w:i/>
          <w:szCs w:val="24"/>
          <w:lang w:val="pt-BR"/>
        </w:rPr>
        <w:t>Iesus Chri</w:t>
      </w:r>
      <w:r w:rsidRPr="00BD733B">
        <w:rPr>
          <w:rFonts w:ascii="Times New Roman" w:hAnsi="Times New Roman"/>
          <w:i/>
          <w:szCs w:val="24"/>
          <w:lang w:val="pt-BR"/>
        </w:rPr>
        <w:t xml:space="preserve">stus heri et hodie, ipse et in sæcula! </w:t>
      </w:r>
      <w:r w:rsidRPr="00BD733B">
        <w:rPr>
          <w:rFonts w:ascii="Times New Roman" w:hAnsi="Times New Roman"/>
          <w:iCs/>
          <w:szCs w:val="24"/>
          <w:lang w:val="pt-BR"/>
        </w:rPr>
        <w:t>(</w:t>
      </w:r>
      <w:r w:rsidRPr="00BD733B">
        <w:rPr>
          <w:rFonts w:ascii="Times New Roman" w:hAnsi="Times New Roman"/>
          <w:i/>
          <w:iCs/>
          <w:szCs w:val="24"/>
          <w:lang w:val="pt-BR"/>
        </w:rPr>
        <w:t>Hb</w:t>
      </w:r>
      <w:r w:rsidRPr="00BD733B">
        <w:rPr>
          <w:rFonts w:ascii="Times New Roman" w:hAnsi="Times New Roman"/>
          <w:iCs/>
          <w:szCs w:val="24"/>
          <w:lang w:val="pt-BR"/>
        </w:rPr>
        <w:t xml:space="preserve"> 13, 8).</w:t>
      </w:r>
    </w:p>
    <w:p w:rsidR="00000000" w:rsidRPr="00BD733B" w:rsidRDefault="009162F6">
      <w:pPr>
        <w:pStyle w:val="Ttulo4"/>
        <w:spacing w:before="120" w:after="100" w:afterAutospacing="1"/>
        <w:ind w:firstLine="652"/>
        <w:rPr>
          <w:sz w:val="24"/>
        </w:rPr>
      </w:pPr>
      <w:r w:rsidRPr="00BD733B">
        <w:rPr>
          <w:sz w:val="24"/>
        </w:rPr>
        <w:t>Fac me tibi semper magis credere, in te spem habere, te diligere</w:t>
      </w:r>
    </w:p>
    <w:p w:rsidR="00000000" w:rsidRPr="00BD733B" w:rsidRDefault="009162F6">
      <w:pPr>
        <w:pStyle w:val="Ttulo3"/>
        <w:spacing w:before="120" w:after="100" w:afterAutospacing="1"/>
        <w:ind w:firstLine="652"/>
        <w:rPr>
          <w:iCs w:val="0"/>
          <w:sz w:val="24"/>
        </w:rPr>
      </w:pPr>
      <w:r w:rsidRPr="00BD733B">
        <w:rPr>
          <w:iCs w:val="0"/>
          <w:sz w:val="24"/>
        </w:rPr>
        <w:t>Almas de eucaristia: fé, amor, esperança</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iCs/>
          <w:szCs w:val="24"/>
          <w:lang w:val="pt-BR"/>
        </w:rPr>
        <w:t>O crescimento da vida espiritual está diretamente relacionado com o crescimento da devoção eucaríst</w:t>
      </w:r>
      <w:r w:rsidRPr="00BD733B">
        <w:rPr>
          <w:rFonts w:ascii="Times New Roman" w:hAnsi="Times New Roman"/>
          <w:iCs/>
          <w:szCs w:val="24"/>
          <w:lang w:val="pt-BR"/>
        </w:rPr>
        <w:t>ica. Com que força nosso Padre pregou esta verdade! Como fruto de sua própria experiência espiritual, anima-nos a cada uma, a cada um: «Sê alma de Eucaristia! — Se o centro dos teus pensamentos e esperanças estiver no Sacrário, filho, que abundantes os fru</w:t>
      </w:r>
      <w:r w:rsidRPr="00BD733B">
        <w:rPr>
          <w:rFonts w:ascii="Times New Roman" w:hAnsi="Times New Roman"/>
          <w:iCs/>
          <w:szCs w:val="24"/>
          <w:lang w:val="pt-BR"/>
        </w:rPr>
        <w:t xml:space="preserve">tos de santidade e de </w:t>
      </w:r>
      <w:proofErr w:type="gramStart"/>
      <w:r w:rsidRPr="00BD733B">
        <w:rPr>
          <w:rFonts w:ascii="Times New Roman" w:hAnsi="Times New Roman"/>
          <w:iCs/>
          <w:szCs w:val="24"/>
          <w:lang w:val="pt-BR"/>
        </w:rPr>
        <w:t>apostolado!»</w:t>
      </w:r>
      <w:proofErr w:type="gramEnd"/>
      <w:r w:rsidRPr="00BD733B">
        <w:rPr>
          <w:rStyle w:val="Refdenotaderodap"/>
          <w:rFonts w:ascii="Times New Roman" w:hAnsi="Times New Roman"/>
          <w:iCs/>
          <w:szCs w:val="24"/>
          <w:lang w:val="pt-BR"/>
        </w:rPr>
        <w:footnoteReference w:id="70"/>
      </w:r>
      <w:r w:rsidRPr="00BD733B">
        <w:rPr>
          <w:rFonts w:ascii="Times New Roman" w:hAnsi="Times New Roman"/>
          <w:iCs/>
          <w:szCs w:val="24"/>
          <w:lang w:val="pt-BR"/>
        </w:rPr>
        <w:t>.</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iCs/>
          <w:szCs w:val="24"/>
          <w:lang w:val="pt-BR"/>
        </w:rPr>
        <w:t>O desejo de santidade e o zelo apostólico encontram na contemplação eucarística o seu caminho e seu fundamento mais sólido. «Não entendo como se pode viver cristãmente sem sentir a necessidade de uma amizade constante c</w:t>
      </w:r>
      <w:r w:rsidRPr="00BD733B">
        <w:rPr>
          <w:rFonts w:ascii="Times New Roman" w:hAnsi="Times New Roman"/>
          <w:iCs/>
          <w:szCs w:val="24"/>
          <w:lang w:val="pt-BR"/>
        </w:rPr>
        <w:t>om Jesus na Palavra e no Pão, na oração e na Eucaristia. E entendo perfeitamente que, ao longo dos sé</w:t>
      </w:r>
      <w:r w:rsidRPr="00BD733B">
        <w:rPr>
          <w:rFonts w:ascii="Times New Roman" w:hAnsi="Times New Roman"/>
          <w:iCs/>
          <w:szCs w:val="24"/>
          <w:lang w:val="pt-BR"/>
        </w:rPr>
        <w:lastRenderedPageBreak/>
        <w:t>culos, as sucessivas gerações de fiéis tenham ido concretizando essa piedade eucarística»</w:t>
      </w:r>
      <w:r w:rsidRPr="00BD733B">
        <w:rPr>
          <w:rStyle w:val="Refdenotaderodap"/>
          <w:rFonts w:ascii="Times New Roman" w:hAnsi="Times New Roman"/>
          <w:iCs/>
          <w:szCs w:val="24"/>
          <w:lang w:val="pt-BR"/>
        </w:rPr>
        <w:footnoteReference w:id="71"/>
      </w:r>
      <w:r w:rsidRPr="00BD733B">
        <w:rPr>
          <w:rFonts w:ascii="Times New Roman" w:hAnsi="Times New Roman"/>
          <w:iCs/>
          <w:szCs w:val="24"/>
          <w:lang w:val="pt-BR"/>
        </w:rPr>
        <w:t>.</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iCs/>
          <w:szCs w:val="24"/>
          <w:lang w:val="pt-BR"/>
        </w:rPr>
        <w:t xml:space="preserve">Quando Deus se aproxima da alma para atraí-la a Si, a criatura </w:t>
      </w:r>
      <w:r w:rsidRPr="00BD733B">
        <w:rPr>
          <w:rFonts w:ascii="Times New Roman" w:hAnsi="Times New Roman"/>
          <w:iCs/>
          <w:szCs w:val="24"/>
          <w:lang w:val="pt-BR"/>
        </w:rPr>
        <w:t>deve-se dispor com mais atos de fé, de esperança e de amor; deve intensificar sua vida teologal, o que significa mais oração, mais penitência, maior freqüência dos sacramentos, diálogo eucarístico mais intenso. Assim se comportou sempre o nosso Padre, sobr</w:t>
      </w:r>
      <w:r w:rsidRPr="00BD733B">
        <w:rPr>
          <w:rFonts w:ascii="Times New Roman" w:hAnsi="Times New Roman"/>
          <w:iCs/>
          <w:szCs w:val="24"/>
          <w:lang w:val="pt-BR"/>
        </w:rPr>
        <w:t>etudo desde o momento em que o Senhor começou a manifestar-se à sua alma, com aqueles vislumbres de amor. Já no Seminário de São Carlos passou noites inteiras em oração, acompanhando o Senhor no Sacrário; à medida que transcorriam os dias, percebia profund</w:t>
      </w:r>
      <w:r w:rsidRPr="00BD733B">
        <w:rPr>
          <w:rFonts w:ascii="Times New Roman" w:hAnsi="Times New Roman"/>
          <w:iCs/>
          <w:szCs w:val="24"/>
          <w:lang w:val="pt-BR"/>
        </w:rPr>
        <w:t>amente a urgência de estar mais com Ele.</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iCs/>
          <w:szCs w:val="24"/>
          <w:lang w:val="pt-BR"/>
        </w:rPr>
        <w:t xml:space="preserve">O caminho cristão é uma senda essencialmente teologal: fruto do conhecimento sobrenatural; da tendência para o Bem infinito que é a Trindade; da comunhão na caridade. E a adoração eucarística contém a sua expressão </w:t>
      </w:r>
      <w:r w:rsidRPr="00BD733B">
        <w:rPr>
          <w:rFonts w:ascii="Times New Roman" w:hAnsi="Times New Roman"/>
          <w:iCs/>
          <w:szCs w:val="24"/>
          <w:lang w:val="pt-BR"/>
        </w:rPr>
        <w:t>mais sublime, porque se dirige a Deus na forma em que Ele quis permanecer mais próximo de nós. Ao mesmo tempo, e pelo mesmo motivo, é o melhor meio para crescer nessas três virtudes. O nosso Padre as pedia todos os dias, precisamente na Santa Missa, enquan</w:t>
      </w:r>
      <w:r w:rsidRPr="00BD733B">
        <w:rPr>
          <w:rFonts w:ascii="Times New Roman" w:hAnsi="Times New Roman"/>
          <w:iCs/>
          <w:szCs w:val="24"/>
          <w:lang w:val="pt-BR"/>
        </w:rPr>
        <w:t xml:space="preserve">to elevava Jesus sacramentado na Hóstia consagrada e o cálice com o seu Sangue: </w:t>
      </w:r>
      <w:r w:rsidRPr="00BD733B">
        <w:rPr>
          <w:rFonts w:ascii="Times New Roman" w:hAnsi="Times New Roman"/>
          <w:i/>
          <w:szCs w:val="24"/>
          <w:lang w:val="pt-BR"/>
        </w:rPr>
        <w:t>adauge nobis fidem, spem, caritatem!</w:t>
      </w:r>
    </w:p>
    <w:p w:rsidR="00000000" w:rsidRPr="00BD733B" w:rsidRDefault="009162F6">
      <w:pPr>
        <w:spacing w:before="120" w:after="100" w:afterAutospacing="1"/>
        <w:ind w:firstLine="652"/>
        <w:rPr>
          <w:rFonts w:ascii="Times New Roman" w:hAnsi="Times New Roman"/>
          <w:iCs/>
          <w:szCs w:val="24"/>
          <w:lang w:val="pt-BR"/>
        </w:rPr>
      </w:pPr>
      <w:r w:rsidRPr="00BD733B">
        <w:rPr>
          <w:rFonts w:ascii="Times New Roman" w:hAnsi="Times New Roman"/>
          <w:iCs/>
          <w:szCs w:val="24"/>
          <w:lang w:val="pt-BR"/>
        </w:rPr>
        <w:t>A fé, a esperança e a caridade: virtudes sobrenaturais que só Deus pode infundir nas almas e só Ele pode intensificar. Mas isso não signifi</w:t>
      </w:r>
      <w:r w:rsidRPr="00BD733B">
        <w:rPr>
          <w:rFonts w:ascii="Times New Roman" w:hAnsi="Times New Roman"/>
          <w:iCs/>
          <w:szCs w:val="24"/>
          <w:lang w:val="pt-BR"/>
        </w:rPr>
        <w:t xml:space="preserve">ca que a recepção destes dons divinos dispense da colaboração pessoal, porque em todos os seus planos o Onipotente jamais impõe o seu amor: «Não quer escravos, mas filhos, </w:t>
      </w:r>
      <w:proofErr w:type="gramStart"/>
      <w:r w:rsidRPr="00BD733B">
        <w:rPr>
          <w:rFonts w:ascii="Times New Roman" w:hAnsi="Times New Roman"/>
          <w:iCs/>
          <w:szCs w:val="24"/>
          <w:lang w:val="pt-BR"/>
        </w:rPr>
        <w:t>e portanto</w:t>
      </w:r>
      <w:proofErr w:type="gramEnd"/>
      <w:r w:rsidRPr="00BD733B">
        <w:rPr>
          <w:rFonts w:ascii="Times New Roman" w:hAnsi="Times New Roman"/>
          <w:iCs/>
          <w:szCs w:val="24"/>
          <w:lang w:val="pt-BR"/>
        </w:rPr>
        <w:t xml:space="preserve"> respeita a nossa liberdade»</w:t>
      </w:r>
      <w:r w:rsidRPr="00BD733B">
        <w:rPr>
          <w:rStyle w:val="Refdenotaderodap"/>
          <w:rFonts w:ascii="Times New Roman" w:hAnsi="Times New Roman"/>
          <w:iCs/>
          <w:szCs w:val="24"/>
          <w:lang w:val="pt-BR"/>
        </w:rPr>
        <w:footnoteReference w:id="72"/>
      </w:r>
      <w:r w:rsidRPr="00BD733B">
        <w:rPr>
          <w:rFonts w:ascii="Times New Roman" w:hAnsi="Times New Roman"/>
          <w:iCs/>
          <w:szCs w:val="24"/>
          <w:lang w:val="pt-BR"/>
        </w:rPr>
        <w:t xml:space="preserve">. Por isso, ordinariamente, dispõe que </w:t>
      </w:r>
      <w:r w:rsidRPr="00BD733B">
        <w:rPr>
          <w:rFonts w:ascii="Times New Roman" w:hAnsi="Times New Roman"/>
          <w:iCs/>
          <w:szCs w:val="24"/>
          <w:lang w:val="pt-BR"/>
        </w:rPr>
        <w:lastRenderedPageBreak/>
        <w:t>sua aç</w:t>
      </w:r>
      <w:r w:rsidRPr="00BD733B">
        <w:rPr>
          <w:rFonts w:ascii="Times New Roman" w:hAnsi="Times New Roman"/>
          <w:iCs/>
          <w:szCs w:val="24"/>
          <w:lang w:val="pt-BR"/>
        </w:rPr>
        <w:t>ão inefável seja acolhida e acompanhada pelo esforço da criatura: admiremo-nos da dignidade que nos atribui.</w:t>
      </w:r>
    </w:p>
    <w:p w:rsidR="00000000" w:rsidRPr="00BD733B" w:rsidRDefault="009162F6">
      <w:pPr>
        <w:spacing w:before="120" w:after="100" w:afterAutospacing="1"/>
        <w:ind w:firstLine="652"/>
        <w:rPr>
          <w:rFonts w:ascii="Times New Roman" w:hAnsi="Times New Roman"/>
          <w:i/>
          <w:iCs/>
          <w:szCs w:val="24"/>
          <w:lang w:val="pt-BR"/>
        </w:rPr>
      </w:pPr>
      <w:r w:rsidRPr="00BD733B">
        <w:rPr>
          <w:rFonts w:ascii="Times New Roman" w:hAnsi="Times New Roman"/>
          <w:i/>
          <w:iCs/>
          <w:szCs w:val="24"/>
          <w:lang w:val="pt-BR"/>
        </w:rPr>
        <w:t>Delicadezas do Senhor</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Nós podemos descobrir que o ocultamento de Jesus Cristo nas espécies eucarísticas, que corresponde às exigências da economia </w:t>
      </w:r>
      <w:r w:rsidRPr="00BD733B">
        <w:rPr>
          <w:rFonts w:ascii="Times New Roman" w:hAnsi="Times New Roman"/>
          <w:lang w:val="pt-BR"/>
        </w:rPr>
        <w:t>sacramental, também corresponde ao desejo divino de não forçar a liberdade humana. Ocultando-se assim, o Senhor convida-nos a procurá-lo, enquanto Ele sai ao nosso encontro, «faz-se encontradiço</w:t>
      </w:r>
      <w:r w:rsidRPr="00BD733B">
        <w:rPr>
          <w:rFonts w:ascii="Times New Roman" w:hAnsi="Times New Roman"/>
          <w:lang w:val="pt-BR"/>
        </w:rPr>
        <w:t>»</w:t>
      </w:r>
      <w:r w:rsidRPr="00BD733B">
        <w:rPr>
          <w:rStyle w:val="Refdenotaderodap"/>
          <w:rFonts w:ascii="Times New Roman" w:hAnsi="Times New Roman"/>
        </w:rPr>
        <w:footnoteReference w:id="73"/>
      </w:r>
      <w:r w:rsidRPr="00BD733B">
        <w:rPr>
          <w:rFonts w:ascii="Times New Roman" w:hAnsi="Times New Roman"/>
          <w:lang w:val="pt-BR"/>
        </w:rPr>
        <w:t>. Quantas vezes aconteceu assim a São Josemaría, que, sem re</w:t>
      </w:r>
      <w:r w:rsidRPr="00BD733B">
        <w:rPr>
          <w:rFonts w:ascii="Times New Roman" w:hAnsi="Times New Roman"/>
          <w:lang w:val="pt-BR"/>
        </w:rPr>
        <w:t xml:space="preserve">parar, sem se propor isso expressamente, encontrava-se “ruminando” palavras da Escritura que iluminavam aspectos do seu trabalho, que lhe manifestavam a vontade de Deus, que respondiam a problemas e dúvidas que tinha exposto ao seu Senhor! </w:t>
      </w:r>
      <w:r w:rsidRPr="00BD733B">
        <w:rPr>
          <w:rFonts w:ascii="Times New Roman" w:hAnsi="Times New Roman"/>
          <w:lang w:val="pt-BR"/>
        </w:rPr>
        <w:t>«</w:t>
      </w:r>
      <w:r w:rsidRPr="00BD733B">
        <w:rPr>
          <w:rFonts w:ascii="Times New Roman" w:hAnsi="Times New Roman"/>
          <w:lang w:val="pt-BR"/>
        </w:rPr>
        <w:t>Conta o Evangel</w:t>
      </w:r>
      <w:r w:rsidRPr="00BD733B">
        <w:rPr>
          <w:rFonts w:ascii="Times New Roman" w:hAnsi="Times New Roman"/>
          <w:lang w:val="pt-BR"/>
        </w:rPr>
        <w:t xml:space="preserve">ista que Jesus, depois de ter realizado o milagre, quando querem coroá-lo rei, se esconde. </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w:t>
      </w:r>
      <w:r w:rsidRPr="00BD733B">
        <w:rPr>
          <w:rFonts w:ascii="Times New Roman" w:hAnsi="Times New Roman"/>
          <w:lang w:val="pt-BR"/>
        </w:rPr>
        <w:t>— Senhor, a Ti que nos fazes participar do milagre da Eucaristia, nós te pedimos que não te escondas, que vivas conosco, que te vejamos, que te toquemos, que te si</w:t>
      </w:r>
      <w:r w:rsidRPr="00BD733B">
        <w:rPr>
          <w:rFonts w:ascii="Times New Roman" w:hAnsi="Times New Roman"/>
          <w:lang w:val="pt-BR"/>
        </w:rPr>
        <w:t>ntamos, que queiramos estar sempre junto de Ti, que sejas o Rei das nossas vidas e dos nossos trabalhos</w:t>
      </w:r>
      <w:r w:rsidRPr="00BD733B">
        <w:rPr>
          <w:rFonts w:ascii="Times New Roman" w:hAnsi="Times New Roman"/>
          <w:lang w:val="pt-BR"/>
        </w:rPr>
        <w:t>»</w:t>
      </w:r>
      <w:r w:rsidRPr="00BD733B">
        <w:rPr>
          <w:rStyle w:val="Refdenotaderodap"/>
          <w:rFonts w:ascii="Times New Roman" w:hAnsi="Times New Roman"/>
        </w:rPr>
        <w:footnoteReference w:id="74"/>
      </w:r>
      <w:r w:rsidRPr="00BD733B">
        <w:rPr>
          <w:rFonts w:ascii="Times New Roman" w:hAnsi="Times New Roman"/>
          <w:lang w:val="pt-BR"/>
        </w:rPr>
        <w:t>.</w:t>
      </w:r>
    </w:p>
    <w:p w:rsidR="00000000" w:rsidRPr="00BD733B" w:rsidRDefault="009162F6" w:rsidP="00BD733B">
      <w:pPr>
        <w:spacing w:before="120" w:after="100" w:afterAutospacing="1"/>
        <w:ind w:firstLine="652"/>
        <w:rPr>
          <w:rFonts w:ascii="Times New Roman" w:hAnsi="Times New Roman"/>
          <w:lang w:val="pt-BR"/>
        </w:rPr>
      </w:pPr>
      <w:r w:rsidRPr="00BD733B">
        <w:rPr>
          <w:rFonts w:ascii="Times New Roman" w:hAnsi="Times New Roman"/>
          <w:lang w:val="pt-BR"/>
        </w:rPr>
        <w:t>A vida teologal, de fé, esperança e caridade, pela sua própria natureza, tende sempre para mais, para um crescimento da correspondência: não se confo</w:t>
      </w:r>
      <w:r w:rsidRPr="00BD733B">
        <w:rPr>
          <w:rFonts w:ascii="Times New Roman" w:hAnsi="Times New Roman"/>
          <w:lang w:val="pt-BR"/>
        </w:rPr>
        <w:t xml:space="preserve">rma com o que já faz. Um sinal de que amamos de verdade a Deus, portanto, é julgarmos que o amamos pouco, que devemos aumentar o trato diário. Só quem alberga um amor escasso é que pensa que já ama muito. O nosso Padre interpela-nos com força: </w:t>
      </w:r>
      <w:r w:rsidRPr="00BD733B">
        <w:rPr>
          <w:rFonts w:ascii="Times New Roman" w:hAnsi="Times New Roman"/>
          <w:lang w:val="pt-BR"/>
        </w:rPr>
        <w:t>«</w:t>
      </w:r>
      <w:r w:rsidRPr="00BD733B">
        <w:rPr>
          <w:rFonts w:ascii="Times New Roman" w:hAnsi="Times New Roman"/>
          <w:lang w:val="pt-BR"/>
        </w:rPr>
        <w:t>Dizes que..</w:t>
      </w:r>
      <w:r w:rsidRPr="00BD733B">
        <w:rPr>
          <w:rFonts w:ascii="Times New Roman" w:hAnsi="Times New Roman"/>
          <w:lang w:val="pt-BR"/>
        </w:rPr>
        <w:t xml:space="preserve">. não podes fazer mais? — Não será que... não podes fazer </w:t>
      </w:r>
      <w:proofErr w:type="gramStart"/>
      <w:r w:rsidRPr="00BD733B">
        <w:rPr>
          <w:rFonts w:ascii="Times New Roman" w:hAnsi="Times New Roman"/>
          <w:lang w:val="pt-BR"/>
        </w:rPr>
        <w:t>menos?</w:t>
      </w:r>
      <w:r w:rsidRPr="00BD733B">
        <w:rPr>
          <w:rFonts w:ascii="Times New Roman" w:hAnsi="Times New Roman"/>
          <w:lang w:val="pt-BR"/>
        </w:rPr>
        <w:t>»</w:t>
      </w:r>
      <w:proofErr w:type="gramEnd"/>
      <w:r w:rsidRPr="00BD733B">
        <w:rPr>
          <w:rStyle w:val="Refdenotaderodap"/>
          <w:rFonts w:ascii="Times New Roman" w:hAnsi="Times New Roman"/>
        </w:rPr>
        <w:footnoteReference w:id="75"/>
      </w:r>
      <w:r w:rsidRPr="00BD733B">
        <w:rPr>
          <w:rFonts w:ascii="Times New Roman" w:hAnsi="Times New Roman"/>
          <w:lang w:val="pt-BR"/>
        </w:rPr>
        <w:t xml:space="preserve">. Respondamos, recorrendo uma vez mais a Cristo, nosso Senhor, oculto no </w:t>
      </w:r>
      <w:r w:rsidRPr="00BD733B">
        <w:rPr>
          <w:rFonts w:ascii="Times New Roman" w:hAnsi="Times New Roman"/>
          <w:lang w:val="pt-BR"/>
        </w:rPr>
        <w:lastRenderedPageBreak/>
        <w:t xml:space="preserve">Sacrário: </w:t>
      </w:r>
      <w:r w:rsidRPr="00BD733B">
        <w:rPr>
          <w:rFonts w:ascii="Times New Roman" w:hAnsi="Times New Roman"/>
          <w:lang w:val="pt-BR"/>
        </w:rPr>
        <w:t>«</w:t>
      </w:r>
      <w:r w:rsidRPr="00BD733B">
        <w:rPr>
          <w:rFonts w:ascii="Times New Roman" w:hAnsi="Times New Roman"/>
          <w:lang w:val="pt-BR"/>
        </w:rPr>
        <w:t xml:space="preserve">Fac me tibi sempre magis credere, in te spem habere, te </w:t>
      </w:r>
      <w:proofErr w:type="gramStart"/>
      <w:r w:rsidRPr="00BD733B">
        <w:rPr>
          <w:rFonts w:ascii="Times New Roman" w:hAnsi="Times New Roman"/>
          <w:lang w:val="pt-BR"/>
        </w:rPr>
        <w:t>diligere!</w:t>
      </w:r>
      <w:r w:rsidRPr="00BD733B">
        <w:rPr>
          <w:rFonts w:ascii="Times New Roman" w:hAnsi="Times New Roman"/>
          <w:lang w:val="pt-BR"/>
        </w:rPr>
        <w:t>»</w:t>
      </w:r>
      <w:proofErr w:type="gramEnd"/>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Essa tensão de almejar “mais” — como to</w:t>
      </w:r>
      <w:r w:rsidRPr="00BD733B">
        <w:rPr>
          <w:rFonts w:ascii="Times New Roman" w:hAnsi="Times New Roman"/>
          <w:lang w:val="pt-BR"/>
        </w:rPr>
        <w:t>da a vida cristã — encontra na Eucaristia a sua raiz e o seu centro. Porque Jesus eucarístico é o cume do “crescimento incessante” de doação de Deus à humanidade, e — ao identificarmo-nos com Ele — comunica-nos essa mesma tendência ao “crescendo” na entreg</w:t>
      </w:r>
      <w:r w:rsidRPr="00BD733B">
        <w:rPr>
          <w:rFonts w:ascii="Times New Roman" w:hAnsi="Times New Roman"/>
          <w:lang w:val="pt-BR"/>
        </w:rPr>
        <w:t xml:space="preserve">a pessoal, “suaviter et fortiter”, como se nos levasse pela mão. Assim o expressava São Josemaría: </w:t>
      </w:r>
      <w:r w:rsidRPr="00BD733B">
        <w:rPr>
          <w:rFonts w:ascii="Times New Roman" w:hAnsi="Times New Roman"/>
          <w:lang w:val="pt-BR"/>
        </w:rPr>
        <w:t>«</w:t>
      </w:r>
      <w:r w:rsidRPr="00BD733B">
        <w:rPr>
          <w:rFonts w:ascii="Times New Roman" w:hAnsi="Times New Roman"/>
          <w:lang w:val="pt-BR"/>
        </w:rPr>
        <w:t>Começaste com a tua visita diária... — Não me admira que me digas: começo a amar com loucura a luz do Sacrário</w:t>
      </w:r>
      <w:r w:rsidRPr="00BD733B">
        <w:rPr>
          <w:rFonts w:ascii="Times New Roman" w:hAnsi="Times New Roman"/>
          <w:lang w:val="pt-BR"/>
        </w:rPr>
        <w:t>»</w:t>
      </w:r>
      <w:r w:rsidRPr="00BD733B">
        <w:rPr>
          <w:rStyle w:val="Refdenotaderodap"/>
          <w:rFonts w:ascii="Times New Roman" w:hAnsi="Times New Roman"/>
        </w:rPr>
        <w:footnoteReference w:id="76"/>
      </w:r>
      <w:r w:rsidRPr="00BD733B">
        <w:rPr>
          <w:rFonts w:ascii="Times New Roman" w:hAnsi="Times New Roman"/>
          <w:lang w:val="pt-BR"/>
        </w:rPr>
        <w:t xml:space="preserve">. E, diante do Tabernáculo, supliquemos com </w:t>
      </w:r>
      <w:r w:rsidRPr="00BD733B">
        <w:rPr>
          <w:rFonts w:ascii="Times New Roman" w:hAnsi="Times New Roman"/>
          <w:lang w:val="pt-BR"/>
        </w:rPr>
        <w:t xml:space="preserve">fervorosa piedade a Jesus que nos conceda a todos, cada vez mais, uma «fé operante», uma «caridade esforçada», uma «esperança constante» (1 </w:t>
      </w:r>
      <w:r w:rsidRPr="00BD733B">
        <w:rPr>
          <w:rFonts w:ascii="Times New Roman" w:hAnsi="Times New Roman"/>
          <w:i/>
          <w:lang w:val="pt-BR"/>
        </w:rPr>
        <w:t>Tes</w:t>
      </w:r>
      <w:r w:rsidRPr="00BD733B">
        <w:rPr>
          <w:rFonts w:ascii="Times New Roman" w:hAnsi="Times New Roman"/>
          <w:lang w:val="pt-BR"/>
        </w:rPr>
        <w:t xml:space="preserve"> 1, 3).</w:t>
      </w:r>
    </w:p>
    <w:p w:rsidR="00000000" w:rsidRPr="00BD733B" w:rsidRDefault="009162F6">
      <w:pPr>
        <w:spacing w:before="120" w:after="100" w:afterAutospacing="1"/>
        <w:ind w:firstLine="652"/>
        <w:jc w:val="center"/>
        <w:rPr>
          <w:rFonts w:ascii="Times New Roman" w:hAnsi="Times New Roman"/>
          <w:b/>
          <w:bCs/>
          <w:lang w:val="pt-BR"/>
        </w:rPr>
      </w:pPr>
      <w:r w:rsidRPr="00BD733B">
        <w:rPr>
          <w:rFonts w:ascii="Times New Roman" w:hAnsi="Times New Roman"/>
          <w:b/>
          <w:bCs/>
          <w:lang w:val="pt-BR"/>
        </w:rPr>
        <w:t>O memoriale mortis Domini, panis vivus, vitam præstans homini</w:t>
      </w:r>
    </w:p>
    <w:p w:rsidR="00000000" w:rsidRPr="00BD733B" w:rsidRDefault="009162F6">
      <w:pPr>
        <w:spacing w:before="120" w:after="100" w:afterAutospacing="1"/>
        <w:ind w:firstLine="652"/>
        <w:rPr>
          <w:rFonts w:ascii="Times New Roman" w:hAnsi="Times New Roman"/>
          <w:i/>
          <w:iCs/>
          <w:lang w:val="pt-BR"/>
        </w:rPr>
      </w:pPr>
      <w:r w:rsidRPr="00BD733B">
        <w:rPr>
          <w:rFonts w:ascii="Times New Roman" w:hAnsi="Times New Roman"/>
          <w:i/>
          <w:iCs/>
          <w:lang w:val="pt-BR"/>
        </w:rPr>
        <w:t>Memorial do Sacrifício da Cruz</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A Eucaristia</w:t>
      </w:r>
      <w:r w:rsidRPr="00BD733B">
        <w:rPr>
          <w:rFonts w:ascii="Times New Roman" w:hAnsi="Times New Roman"/>
          <w:lang w:val="pt-BR"/>
        </w:rPr>
        <w:t xml:space="preserve"> é memorial da morte do Senhor e banquete em que Cristo nos dá o seu corpo e o seu sangue como alimento. </w:t>
      </w:r>
      <w:r w:rsidRPr="00BD733B">
        <w:rPr>
          <w:rFonts w:ascii="Times New Roman" w:hAnsi="Times New Roman"/>
          <w:lang w:val="pt-BR"/>
        </w:rPr>
        <w:t>«</w:t>
      </w:r>
      <w:r w:rsidRPr="00BD733B">
        <w:rPr>
          <w:rFonts w:ascii="Times New Roman" w:hAnsi="Times New Roman"/>
          <w:lang w:val="pt-BR"/>
        </w:rPr>
        <w:t xml:space="preserve">A divina sabedoria — ensina Pio XII — encontrou um modo admirável para tornar manifesto o sacrifício de nosso Redentor com sinais exteriores, que são </w:t>
      </w:r>
      <w:r w:rsidRPr="00BD733B">
        <w:rPr>
          <w:rFonts w:ascii="Times New Roman" w:hAnsi="Times New Roman"/>
          <w:lang w:val="pt-BR"/>
        </w:rPr>
        <w:t>símbolos de morte. Com efeito, graças à transubstanciação do pão no corpo e do vinho no sangue de Cristo, assim como está realmente presente o seu corpo, também o está o seu sangue; e, desta forma, as espécies eucarísticas, sob as quais se acha presente, s</w:t>
      </w:r>
      <w:r w:rsidRPr="00BD733B">
        <w:rPr>
          <w:rFonts w:ascii="Times New Roman" w:hAnsi="Times New Roman"/>
          <w:lang w:val="pt-BR"/>
        </w:rPr>
        <w:t>imbolizam a cruenta separação do corpo e do sangue. Assim o memorial da sua morte, realmente acontecida no Calvário, repete-se em cada um dos sacrifícios do altar; porque, por meio de símbolos diferentes, se significa e se manifesta que Jesus Cristo se enc</w:t>
      </w:r>
      <w:r w:rsidRPr="00BD733B">
        <w:rPr>
          <w:rFonts w:ascii="Times New Roman" w:hAnsi="Times New Roman"/>
          <w:lang w:val="pt-BR"/>
        </w:rPr>
        <w:t>ontra em estado de vítima</w:t>
      </w:r>
      <w:r w:rsidRPr="00BD733B">
        <w:rPr>
          <w:rFonts w:ascii="Times New Roman" w:hAnsi="Times New Roman"/>
          <w:lang w:val="pt-BR"/>
        </w:rPr>
        <w:t>»</w:t>
      </w:r>
      <w:r w:rsidRPr="00BD733B">
        <w:rPr>
          <w:rStyle w:val="Refdenotaderodap"/>
          <w:rFonts w:ascii="Times New Roman" w:hAnsi="Times New Roman"/>
        </w:rPr>
        <w:footnoteReference w:id="77"/>
      </w:r>
      <w:r w:rsidRPr="00BD733B">
        <w:rPr>
          <w:rFonts w:ascii="Times New Roman" w:hAnsi="Times New Roman"/>
          <w:lang w:val="pt-BR"/>
        </w:rPr>
        <w:t>.</w:t>
      </w:r>
    </w:p>
    <w:p w:rsidR="00000000" w:rsidRPr="00BD733B" w:rsidRDefault="009162F6">
      <w:pPr>
        <w:pStyle w:val="NormalWeb"/>
        <w:spacing w:before="120" w:beforeAutospacing="0"/>
        <w:ind w:firstLine="652"/>
        <w:jc w:val="both"/>
      </w:pPr>
      <w:r w:rsidRPr="00BD733B">
        <w:lastRenderedPageBreak/>
        <w:t xml:space="preserve">João Paulo II, ao expor essa doutrina, escreve: </w:t>
      </w:r>
      <w:r w:rsidRPr="00BD733B">
        <w:t>«</w:t>
      </w:r>
      <w:r w:rsidRPr="00BD733B">
        <w:t xml:space="preserve">A Missa torna presente o sacrifício da cruz; não é mais um, nem o multiplica. O que se repete é a celebração </w:t>
      </w:r>
      <w:r w:rsidRPr="00BD733B">
        <w:rPr>
          <w:i/>
          <w:iCs/>
        </w:rPr>
        <w:t>memorial</w:t>
      </w:r>
      <w:r w:rsidRPr="00BD733B">
        <w:t>, a «exposição memorial» (</w:t>
      </w:r>
      <w:r w:rsidRPr="00BD733B">
        <w:rPr>
          <w:i/>
          <w:iCs/>
        </w:rPr>
        <w:t>memorialis demonstratio</w:t>
      </w:r>
      <w:r w:rsidRPr="00BD733B">
        <w:t>), de modo q</w:t>
      </w:r>
      <w:r w:rsidRPr="00BD733B">
        <w:t>ue o único e definitivo sacrifício redentor de Cristo se atualiza incessantemente no tempo. Portanto, a natureza sacrificial do mistério eucarístico não pode ser entendida como algo isolado, independente da cruz ou com uma referência apenas indireta ao sac</w:t>
      </w:r>
      <w:r w:rsidRPr="00BD733B">
        <w:t>rifício do Calvário</w:t>
      </w:r>
      <w:r w:rsidRPr="00BD733B">
        <w:t>»</w:t>
      </w:r>
      <w:r w:rsidRPr="00BD733B">
        <w:rPr>
          <w:rStyle w:val="Refdenotaderodap"/>
        </w:rPr>
        <w:footnoteReference w:id="78"/>
      </w:r>
      <w:r w:rsidRPr="00BD733B">
        <w:t>.</w:t>
      </w:r>
    </w:p>
    <w:p w:rsidR="00000000" w:rsidRPr="00BD733B" w:rsidRDefault="009162F6" w:rsidP="00BD733B">
      <w:pPr>
        <w:pStyle w:val="NormalWeb"/>
        <w:spacing w:before="120" w:beforeAutospacing="0"/>
        <w:ind w:firstLine="652"/>
        <w:jc w:val="both"/>
      </w:pPr>
      <w:r w:rsidRPr="00BD733B">
        <w:t>A Santa Missa, portanto, não fica jamais reduzida a uma simples recordação do acontecimento salvador do Gólgota, mas o atualiza sacramentalmente. Todo sacramento realiza o que significa; assim, a Missa significa e torna presente o me</w:t>
      </w:r>
      <w:r w:rsidRPr="00BD733B">
        <w:t xml:space="preserve">smo sacrifício de Jesus no Calvário. Traz-nos o memorial vivo da Paixão e Morte de Nosso Senhor. </w:t>
      </w:r>
      <w:r w:rsidRPr="00BD733B">
        <w:t>«</w:t>
      </w:r>
      <w:r w:rsidRPr="00BD733B">
        <w:t>Quando a Igreja celebra a Eucaristia, rememora a páscoa de Cristo, e esta se torna presente: o sacrifício que Cristo ofereceu uma vez por todas na cruz torna-</w:t>
      </w:r>
      <w:r w:rsidRPr="00BD733B">
        <w:t>se sempre atual</w:t>
      </w:r>
      <w:r w:rsidRPr="00BD733B">
        <w:t>»</w:t>
      </w:r>
      <w:r w:rsidRPr="00BD733B">
        <w:rPr>
          <w:rStyle w:val="Refdenotaderodap"/>
        </w:rPr>
        <w:footnoteReference w:id="79"/>
      </w:r>
      <w:r w:rsidRPr="00BD733B">
        <w:t>. No Sacrifício da Missa, unimos todas as nossas coisas ao oferecimento pelo qual Jesus Cristo, Cabeça da Igreja, entregou-se a Deus Pai, em adoração, ação de graças, satisfação pelos pecados da humanidade e petição por todas as necessidad</w:t>
      </w:r>
      <w:r w:rsidRPr="00BD733B">
        <w:t>es do mundo.</w:t>
      </w:r>
    </w:p>
    <w:p w:rsidR="00000000" w:rsidRPr="00BD733B" w:rsidRDefault="009162F6">
      <w:pPr>
        <w:pStyle w:val="NormalWeb"/>
        <w:spacing w:before="120" w:beforeAutospacing="0"/>
        <w:ind w:firstLine="652"/>
        <w:jc w:val="both"/>
        <w:rPr>
          <w:i/>
          <w:iCs/>
        </w:rPr>
      </w:pPr>
      <w:r w:rsidRPr="00BD733B">
        <w:rPr>
          <w:i/>
          <w:iCs/>
        </w:rPr>
        <w:t>Centro e raiz da vida espiritual</w:t>
      </w:r>
    </w:p>
    <w:p w:rsidR="00000000" w:rsidRPr="00BD733B" w:rsidRDefault="009162F6">
      <w:pPr>
        <w:pStyle w:val="NormalWeb"/>
        <w:spacing w:before="120" w:beforeAutospacing="0"/>
        <w:ind w:firstLine="652"/>
        <w:jc w:val="both"/>
      </w:pPr>
      <w:r w:rsidRPr="00BD733B">
        <w:t>O nosso Fundador, na sua catequese, esforçava-se por explicar a íntima relação entre a Última Ceia, a Cruz e a Missa. Nuns momentos em que, em não poucos ambientes, se obscurecia a essência sacrificial da Eucar</w:t>
      </w:r>
      <w:r w:rsidRPr="00BD733B">
        <w:t xml:space="preserve">istia, fez especial finca-pé no valor infinito do Santo Sacrifício. </w:t>
      </w:r>
      <w:r w:rsidRPr="00BD733B">
        <w:lastRenderedPageBreak/>
        <w:t xml:space="preserve">Com palavras acessíveis a todos, comentava em certa ocasião: </w:t>
      </w:r>
      <w:r w:rsidRPr="00BD733B">
        <w:t>«</w:t>
      </w:r>
      <w:r w:rsidRPr="00BD733B">
        <w:t xml:space="preserve">Distingo perfeitamente a instituição da Sagrada Eucaristia, que é uma manifestação de amor divino e humano, e o Sacrifício no </w:t>
      </w:r>
      <w:r w:rsidRPr="00BD733B">
        <w:t>madeiro da Cruz. Na Ceia, Jesus estava passível, mas ainda não tinha padecido; no Calvário está paciente, sofrendo com gesto de Sacerdote Eterno. Jesus está lá cravado com ferros, depois de ter santificado o mundo com os seus passos, e morre por amor por c</w:t>
      </w:r>
      <w:r w:rsidRPr="00BD733B">
        <w:t>ada um de nós: todo o seu sangue é o preço da nossa alma, de cada alma</w:t>
      </w:r>
      <w:r w:rsidRPr="00BD733B">
        <w:t>»</w:t>
      </w:r>
      <w:r w:rsidRPr="00BD733B">
        <w:rPr>
          <w:rStyle w:val="Refdenotaderodap"/>
        </w:rPr>
        <w:footnoteReference w:id="80"/>
      </w:r>
      <w:r w:rsidRPr="00BD733B">
        <w:t>.</w:t>
      </w:r>
    </w:p>
    <w:p w:rsidR="00000000" w:rsidRPr="00BD733B" w:rsidRDefault="009162F6">
      <w:pPr>
        <w:pStyle w:val="NormalWeb"/>
        <w:spacing w:before="120" w:beforeAutospacing="0"/>
        <w:ind w:firstLine="652"/>
        <w:jc w:val="both"/>
      </w:pPr>
      <w:r w:rsidRPr="00BD733B">
        <w:t xml:space="preserve">Com essa imolação, o Senhor obteve-nos uma redenção eterna (cfr. </w:t>
      </w:r>
      <w:r w:rsidRPr="00BD733B">
        <w:rPr>
          <w:i/>
        </w:rPr>
        <w:t>Heb</w:t>
      </w:r>
      <w:r w:rsidRPr="00BD733B">
        <w:t xml:space="preserve"> 9, 12). Este sacrifício </w:t>
      </w:r>
      <w:r w:rsidRPr="00BD733B">
        <w:t>«</w:t>
      </w:r>
      <w:r w:rsidRPr="00BD733B">
        <w:t xml:space="preserve">é tão decisivo para a salvação do gênero humano que Jesus Cristo realizou-o e só voltou </w:t>
      </w:r>
      <w:r w:rsidRPr="00BD733B">
        <w:t xml:space="preserve">ao Pai </w:t>
      </w:r>
      <w:r w:rsidRPr="00BD733B">
        <w:rPr>
          <w:i/>
          <w:iCs/>
        </w:rPr>
        <w:t xml:space="preserve">depois de nos ter deixado o meio para dele participarmos </w:t>
      </w:r>
      <w:r w:rsidRPr="00BD733B">
        <w:t>como se tivéssemos estado presentes. Assim cada fiel pode tomar parte nele, alimentando-se dos seus frutos inexauríveis. Esta é a fé que as gerações cristãs viveram ao longo dos séculos</w:t>
      </w:r>
      <w:r w:rsidRPr="00BD733B">
        <w:t>»</w:t>
      </w:r>
      <w:r w:rsidRPr="00BD733B">
        <w:rPr>
          <w:rStyle w:val="Refdenotaderodap"/>
        </w:rPr>
        <w:footnoteReference w:id="81"/>
      </w:r>
      <w:r w:rsidRPr="00BD733B">
        <w:t>.</w:t>
      </w:r>
    </w:p>
    <w:p w:rsidR="00000000" w:rsidRPr="00BD733B" w:rsidRDefault="009162F6">
      <w:pPr>
        <w:pStyle w:val="NormalWeb"/>
        <w:spacing w:before="120" w:beforeAutospacing="0"/>
        <w:ind w:firstLine="652"/>
        <w:jc w:val="both"/>
      </w:pPr>
      <w:r w:rsidRPr="00BD733B">
        <w:t>São</w:t>
      </w:r>
      <w:r w:rsidRPr="00BD733B">
        <w:t xml:space="preserve"> Josemaría soube acolher este legado de fé e vivê-lo a fundo em todas as suas dimensões. Seguindo o conselho e o exemplo dos Santos Padres, procurou sempre imitar — ao longo de cada dia — o que se realiza na Missa, e aconselhava isso mesmo aos outros: </w:t>
      </w:r>
      <w:r w:rsidRPr="00BD733B">
        <w:t>«</w:t>
      </w:r>
      <w:r w:rsidRPr="00BD733B">
        <w:t>Que</w:t>
      </w:r>
      <w:r w:rsidRPr="00BD733B">
        <w:t xml:space="preserve"> te identifiques com esse Jesus Hóstia que se oferece no </w:t>
      </w:r>
      <w:proofErr w:type="gramStart"/>
      <w:r w:rsidRPr="00BD733B">
        <w:t>altar!</w:t>
      </w:r>
      <w:r w:rsidRPr="00BD733B">
        <w:t>»</w:t>
      </w:r>
      <w:proofErr w:type="gramEnd"/>
      <w:r w:rsidRPr="00BD733B">
        <w:rPr>
          <w:rStyle w:val="Refdenotaderodap"/>
        </w:rPr>
        <w:footnoteReference w:id="82"/>
      </w:r>
      <w:r w:rsidRPr="00BD733B">
        <w:t xml:space="preserve"> Sempre se exercitou naquilo que ensinava: a Santa Missa como </w:t>
      </w:r>
      <w:r w:rsidRPr="00BD733B">
        <w:rPr>
          <w:i/>
          <w:iCs/>
        </w:rPr>
        <w:t>centro e raiz da vida espiritual do cristão</w:t>
      </w:r>
      <w:r w:rsidRPr="00BD733B">
        <w:t xml:space="preserve"> constituiu o fundamento de cada uma das suas jornadas. E, à luz da sua contemplação p</w:t>
      </w:r>
      <w:r w:rsidRPr="00BD733B">
        <w:t>rofunda do Mistério eucarístico, soube meditar isso e transmiti-lo aos outros.</w:t>
      </w:r>
    </w:p>
    <w:p w:rsidR="00000000" w:rsidRPr="00BD733B" w:rsidRDefault="009162F6">
      <w:pPr>
        <w:keepLines/>
        <w:spacing w:before="120" w:after="100" w:afterAutospacing="1"/>
        <w:ind w:firstLine="652"/>
        <w:rPr>
          <w:rFonts w:ascii="Times New Roman" w:hAnsi="Times New Roman"/>
          <w:lang w:val="pt-BR"/>
        </w:rPr>
      </w:pPr>
      <w:r w:rsidRPr="00BD733B">
        <w:rPr>
          <w:rFonts w:ascii="Times New Roman" w:hAnsi="Times New Roman"/>
          <w:lang w:val="pt-BR"/>
        </w:rPr>
        <w:lastRenderedPageBreak/>
        <w:t xml:space="preserve">A Missa </w:t>
      </w:r>
      <w:r w:rsidRPr="00BD733B">
        <w:rPr>
          <w:rFonts w:ascii="Times New Roman" w:hAnsi="Times New Roman"/>
          <w:lang w:val="pt-BR"/>
        </w:rPr>
        <w:t>«</w:t>
      </w:r>
      <w:r w:rsidRPr="00BD733B">
        <w:rPr>
          <w:rFonts w:ascii="Times New Roman" w:hAnsi="Times New Roman"/>
          <w:lang w:val="pt-BR"/>
        </w:rPr>
        <w:t>é ação divina, trinitária, não humana. O sacerdote que a celebra está a serviço dos desígnios do Senhor, emprestando-lhe seu corpo e sua voz. Não atua, porém, em nome p</w:t>
      </w:r>
      <w:r w:rsidRPr="00BD733B">
        <w:rPr>
          <w:rFonts w:ascii="Times New Roman" w:hAnsi="Times New Roman"/>
          <w:lang w:val="pt-BR"/>
        </w:rPr>
        <w:t xml:space="preserve">róprio, mas </w:t>
      </w:r>
      <w:r w:rsidRPr="00BD733B">
        <w:rPr>
          <w:rFonts w:ascii="Times New Roman" w:hAnsi="Times New Roman"/>
          <w:i/>
          <w:iCs/>
          <w:lang w:val="pt-BR"/>
        </w:rPr>
        <w:t xml:space="preserve">in persona et in nomine Christi, </w:t>
      </w:r>
      <w:r w:rsidRPr="00BD733B">
        <w:rPr>
          <w:rFonts w:ascii="Times New Roman" w:hAnsi="Times New Roman"/>
          <w:lang w:val="pt-BR"/>
        </w:rPr>
        <w:t>na Pessoa de Cristo e em nome de Cristo.</w:t>
      </w:r>
    </w:p>
    <w:p w:rsidR="00000000" w:rsidRPr="00BD733B" w:rsidRDefault="009162F6">
      <w:pPr>
        <w:keepLines/>
        <w:spacing w:before="120" w:after="100" w:afterAutospacing="1"/>
        <w:ind w:firstLine="652"/>
        <w:rPr>
          <w:rFonts w:ascii="Times New Roman" w:hAnsi="Times New Roman"/>
          <w:lang w:val="pt-BR"/>
        </w:rPr>
      </w:pPr>
      <w:r w:rsidRPr="00BD733B">
        <w:rPr>
          <w:rFonts w:ascii="Times New Roman" w:hAnsi="Times New Roman"/>
          <w:lang w:val="pt-BR"/>
        </w:rPr>
        <w:t>»O amor da Trindade pelos homens faz com que, da presença de Cristo na Eucaristia, nasçam para a Igreja e para a humanidade todas as graças. Este é o sacrifício profetiza</w:t>
      </w:r>
      <w:r w:rsidRPr="00BD733B">
        <w:rPr>
          <w:rFonts w:ascii="Times New Roman" w:hAnsi="Times New Roman"/>
          <w:lang w:val="pt-BR"/>
        </w:rPr>
        <w:t>do por Malaquias (...). É o Sacrifício de Cristo, oferecido ao Pai com a cooperação do Espírito Santo: oblação</w:t>
      </w:r>
      <w:r w:rsidRPr="00BD733B">
        <w:rPr>
          <w:rFonts w:ascii="Times New Roman" w:hAnsi="Times New Roman"/>
          <w:i/>
          <w:iCs/>
          <w:lang w:val="pt-BR"/>
        </w:rPr>
        <w:t xml:space="preserve"> </w:t>
      </w:r>
      <w:r w:rsidRPr="00BD733B">
        <w:rPr>
          <w:rFonts w:ascii="Times New Roman" w:hAnsi="Times New Roman"/>
          <w:lang w:val="pt-BR"/>
        </w:rPr>
        <w:t>de valor infinito,</w:t>
      </w:r>
      <w:r w:rsidRPr="00BD733B">
        <w:rPr>
          <w:rFonts w:ascii="Times New Roman" w:hAnsi="Times New Roman"/>
          <w:i/>
          <w:iCs/>
          <w:lang w:val="pt-BR"/>
        </w:rPr>
        <w:t xml:space="preserve"> </w:t>
      </w:r>
      <w:r w:rsidRPr="00BD733B">
        <w:rPr>
          <w:rFonts w:ascii="Times New Roman" w:hAnsi="Times New Roman"/>
          <w:lang w:val="pt-BR"/>
        </w:rPr>
        <w:t>que eterniza em nós a</w:t>
      </w:r>
      <w:r w:rsidRPr="00BD733B">
        <w:rPr>
          <w:rFonts w:ascii="Times New Roman" w:hAnsi="Times New Roman"/>
          <w:i/>
          <w:iCs/>
          <w:lang w:val="pt-BR"/>
        </w:rPr>
        <w:t xml:space="preserve"> </w:t>
      </w:r>
      <w:r w:rsidRPr="00BD733B">
        <w:rPr>
          <w:rFonts w:ascii="Times New Roman" w:hAnsi="Times New Roman"/>
          <w:lang w:val="pt-BR"/>
        </w:rPr>
        <w:t>Redenção que os sacrifícios da Antiga Lei não podiam alcançar.</w:t>
      </w:r>
    </w:p>
    <w:p w:rsidR="00000000" w:rsidRPr="00BD733B" w:rsidRDefault="009162F6">
      <w:pPr>
        <w:pStyle w:val="NormalWeb"/>
        <w:spacing w:before="120" w:beforeAutospacing="0"/>
        <w:ind w:firstLine="652"/>
        <w:jc w:val="both"/>
      </w:pPr>
      <w:r w:rsidRPr="00BD733B">
        <w:t>»A Santa Missa situa-nos assim perante os</w:t>
      </w:r>
      <w:r w:rsidRPr="00BD733B">
        <w:t xml:space="preserve"> mistérios primordiais da fé, porque é a própria doação da Trindade à Igreja. Compreende-se deste modo que a Missa seja o centro e a raiz da vida espiritual do cristão. É o fim de todos os sacramentos. Na Missa, encaminha-se para a sua plenitude a vida da </w:t>
      </w:r>
      <w:r w:rsidRPr="00BD733B">
        <w:t>graça que foi depositada em nós pelo Batismo e que cresce fortalecida pela Crisma»</w:t>
      </w:r>
      <w:r w:rsidRPr="00BD733B">
        <w:rPr>
          <w:rStyle w:val="Refdenotaderodap"/>
        </w:rPr>
        <w:footnoteReference w:id="83"/>
      </w:r>
      <w:r w:rsidRPr="00BD733B">
        <w:t>.</w:t>
      </w:r>
    </w:p>
    <w:p w:rsidR="00000000" w:rsidRPr="00BD733B" w:rsidRDefault="009162F6">
      <w:pPr>
        <w:pStyle w:val="NormalWeb"/>
        <w:spacing w:before="120" w:beforeAutospacing="0"/>
        <w:ind w:firstLine="652"/>
        <w:jc w:val="both"/>
        <w:rPr>
          <w:i/>
          <w:iCs/>
        </w:rPr>
      </w:pPr>
      <w:r w:rsidRPr="00BD733B">
        <w:rPr>
          <w:i/>
          <w:iCs/>
        </w:rPr>
        <w:t>Uma correspondência esforçada</w:t>
      </w:r>
    </w:p>
    <w:p w:rsidR="00000000" w:rsidRPr="00BD733B" w:rsidRDefault="009162F6">
      <w:pPr>
        <w:pStyle w:val="NormalWeb"/>
        <w:spacing w:before="120" w:beforeAutospacing="0"/>
        <w:ind w:firstLine="652"/>
        <w:jc w:val="both"/>
      </w:pPr>
      <w:r w:rsidRPr="00BD733B">
        <w:t>A celebração da Eucaristia deve-se converter, insisto, no centro e raiz da vida espiritual de um filho de Deus, porque neste sacramento culmi</w:t>
      </w:r>
      <w:r w:rsidRPr="00BD733B">
        <w:t>na o sacrifício da vida do Filho de Deus: não só o coloca diante dos nossos olhos e nos dá a possibilidade de imitá-lo na nossa resposta cotidiana, mas além disso outorga-nos a graça da Redenção e a possibilidade de nos entregarmos como Ele para a glória d</w:t>
      </w:r>
      <w:r w:rsidRPr="00BD733B">
        <w:t>e Deus e a salvação das almas.</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Receber tão inefável dom requer a nossa esforçada correspondência, e que nos empenhemos seriamente em unir-nos — e unir todas as nossas coisas — à oblação de Jesus a Deus Pai. </w:t>
      </w:r>
      <w:r w:rsidRPr="00BD733B">
        <w:rPr>
          <w:rFonts w:ascii="Times New Roman" w:hAnsi="Times New Roman"/>
          <w:lang w:val="pt-BR"/>
        </w:rPr>
        <w:t>«</w:t>
      </w:r>
      <w:r w:rsidRPr="00BD733B">
        <w:rPr>
          <w:rFonts w:ascii="Times New Roman" w:hAnsi="Times New Roman"/>
          <w:lang w:val="pt-BR"/>
        </w:rPr>
        <w:t>No Santo Sacrifício do altar, o sacerdote toma o</w:t>
      </w:r>
      <w:r w:rsidRPr="00BD733B">
        <w:rPr>
          <w:rFonts w:ascii="Times New Roman" w:hAnsi="Times New Roman"/>
          <w:lang w:val="pt-BR"/>
        </w:rPr>
        <w:t xml:space="preserve"> Corpo do nosso Deus e o Cálice com o seu Sangue, </w:t>
      </w:r>
      <w:r w:rsidRPr="00BD733B">
        <w:rPr>
          <w:rFonts w:ascii="Times New Roman" w:hAnsi="Times New Roman"/>
          <w:lang w:val="pt-BR"/>
        </w:rPr>
        <w:lastRenderedPageBreak/>
        <w:t xml:space="preserve">e os eleva sobre todas as coisas da terra, dizendo: Per Ipsum, et cum Ipso, et in Ipso — pelo meu </w:t>
      </w:r>
      <w:proofErr w:type="gramStart"/>
      <w:r w:rsidRPr="00BD733B">
        <w:rPr>
          <w:rFonts w:ascii="Times New Roman" w:hAnsi="Times New Roman"/>
          <w:lang w:val="pt-BR"/>
        </w:rPr>
        <w:t>Amor!,</w:t>
      </w:r>
      <w:proofErr w:type="gramEnd"/>
      <w:r w:rsidRPr="00BD733B">
        <w:rPr>
          <w:rFonts w:ascii="Times New Roman" w:hAnsi="Times New Roman"/>
          <w:lang w:val="pt-BR"/>
        </w:rPr>
        <w:t xml:space="preserve"> com o meu Amor!, no meu Amor! </w:t>
      </w:r>
    </w:p>
    <w:p w:rsidR="00000000" w:rsidRPr="00BD733B" w:rsidRDefault="009162F6">
      <w:pPr>
        <w:pStyle w:val="NormalWeb"/>
        <w:spacing w:before="120" w:beforeAutospacing="0"/>
        <w:ind w:firstLine="652"/>
        <w:jc w:val="both"/>
      </w:pPr>
      <w:proofErr w:type="gramStart"/>
      <w:r w:rsidRPr="00BD733B">
        <w:t>»Une-te</w:t>
      </w:r>
      <w:proofErr w:type="gramEnd"/>
      <w:r w:rsidRPr="00BD733B">
        <w:t xml:space="preserve"> a esse gesto. Mais ainda: incorpora essa realidade à tua vida</w:t>
      </w:r>
      <w:r w:rsidRPr="00BD733B">
        <w:t>»</w:t>
      </w:r>
      <w:r w:rsidRPr="00BD733B">
        <w:rPr>
          <w:rStyle w:val="Refdenotaderodap"/>
        </w:rPr>
        <w:footnoteReference w:id="84"/>
      </w:r>
      <w:r w:rsidRPr="00BD733B">
        <w:t>.</w:t>
      </w:r>
    </w:p>
    <w:p w:rsidR="00000000" w:rsidRPr="00BD733B" w:rsidRDefault="009162F6">
      <w:pPr>
        <w:pStyle w:val="NormalWeb"/>
        <w:spacing w:before="120" w:beforeAutospacing="0"/>
        <w:ind w:firstLine="652"/>
        <w:jc w:val="both"/>
      </w:pPr>
      <w:r w:rsidRPr="00BD733B">
        <w:t>Desejo insistir em que o nosso Padre não se limitou a ensinar que a Santa Missa é o centro e a raiz da vida interior, mas mostrou também como podemos corresponder pessoalmente à doação da Trindade no Santo Sacrifício, de maneira que a luta espiritual de</w:t>
      </w:r>
      <w:r w:rsidRPr="00BD733B">
        <w:t xml:space="preserve"> cada um gire em torno da Missa, se nutra deste Sacrifício e neste Holocausto se enraíze.</w:t>
      </w:r>
    </w:p>
    <w:p w:rsidR="00000000" w:rsidRPr="00BD733B" w:rsidRDefault="009162F6">
      <w:pPr>
        <w:pStyle w:val="NormalWeb"/>
        <w:spacing w:before="120" w:beforeAutospacing="0"/>
        <w:ind w:firstLine="652"/>
        <w:jc w:val="both"/>
      </w:pPr>
      <w:r w:rsidRPr="00BD733B">
        <w:t xml:space="preserve">Entre outros conselhos, comentava que lhe era muito proveitoso dividir o dia em duas metades: uma para preparar a Missa e outra para agradecê-la; aproveitava o tempo </w:t>
      </w:r>
      <w:r w:rsidRPr="00BD733B">
        <w:t>do repouso noturno para intensificar o diálogo contemplativo, sublinhando a sua dimensão eucarística; e, muito particularmente, procurava saborear e aproveitar o conteúdo de cada gesto e de cada palavra dos diversos momentos que compõem a celebração eucarí</w:t>
      </w:r>
      <w:r w:rsidRPr="00BD733B">
        <w:t xml:space="preserve">stica. Unia todo esse exercício — sempre com matizes novos — a expressões de fé, esperança e caridade, a situações e intenções concretas. Quanto nos ajuda a sua homilia </w:t>
      </w:r>
      <w:r w:rsidRPr="00BD733B">
        <w:t>«</w:t>
      </w:r>
      <w:r w:rsidRPr="00BD733B">
        <w:t>A Eucaristia, mistério de fé e de amor</w:t>
      </w:r>
      <w:r w:rsidRPr="00BD733B">
        <w:t>»</w:t>
      </w:r>
      <w:r w:rsidRPr="00BD733B">
        <w:rPr>
          <w:rStyle w:val="Refdenotaderodap"/>
        </w:rPr>
        <w:footnoteReference w:id="85"/>
      </w:r>
      <w:r w:rsidRPr="00BD733B">
        <w:t>!</w:t>
      </w:r>
    </w:p>
    <w:p w:rsidR="00000000" w:rsidRPr="00BD733B" w:rsidRDefault="009162F6" w:rsidP="00BD733B">
      <w:pPr>
        <w:pStyle w:val="NormalWeb"/>
        <w:spacing w:before="120" w:beforeAutospacing="0"/>
        <w:ind w:firstLine="652"/>
        <w:jc w:val="both"/>
      </w:pPr>
      <w:r w:rsidRPr="00BD733B">
        <w:t>Tudo quanto, com a graça de Cristo — seiva d</w:t>
      </w:r>
      <w:r w:rsidRPr="00BD733B">
        <w:t xml:space="preserve">ivina — nos chega da raiz eucarística, exige também — como já vos disse — esforço da nossa parte. São Josemaría exorta-nos a esse esplêndido combate diário: </w:t>
      </w:r>
      <w:r w:rsidRPr="00BD733B">
        <w:t>«</w:t>
      </w:r>
      <w:r w:rsidRPr="00BD733B">
        <w:t>Deves lutar por conseguir que o Santo Sacrifício do Altar seja o centro e a raiz da tua vida inter</w:t>
      </w:r>
      <w:r w:rsidRPr="00BD733B">
        <w:t xml:space="preserve">ior, de modo que todo o teu dia se converta num ato de culto — prolongamento da Missa </w:t>
      </w:r>
      <w:r w:rsidRPr="00BD733B">
        <w:lastRenderedPageBreak/>
        <w:t xml:space="preserve">a que assististe e preparação para a seguinte –, que vai transbordando em jaculatórias, em visitas ao Santíssimo Sacramento, em oferecimento do teu trabalho profissional </w:t>
      </w:r>
      <w:r w:rsidRPr="00BD733B">
        <w:t>e da tua vida familiar...</w:t>
      </w:r>
      <w:r w:rsidRPr="00BD733B">
        <w:t>»</w:t>
      </w:r>
      <w:r w:rsidRPr="00BD733B">
        <w:rPr>
          <w:rStyle w:val="Refdenotaderodap"/>
        </w:rPr>
        <w:footnoteReference w:id="86"/>
      </w:r>
    </w:p>
    <w:p w:rsidR="00000000" w:rsidRPr="00BD733B" w:rsidRDefault="009162F6">
      <w:pPr>
        <w:pStyle w:val="NormalWeb"/>
        <w:spacing w:before="120" w:beforeAutospacing="0"/>
        <w:ind w:firstLine="652"/>
        <w:jc w:val="both"/>
      </w:pPr>
    </w:p>
    <w:p w:rsidR="00000000" w:rsidRPr="00BD733B" w:rsidRDefault="009162F6">
      <w:pPr>
        <w:pStyle w:val="NormalWeb"/>
        <w:spacing w:before="120" w:beforeAutospacing="0"/>
        <w:ind w:firstLine="652"/>
        <w:jc w:val="both"/>
        <w:rPr>
          <w:i/>
          <w:iCs/>
        </w:rPr>
      </w:pPr>
      <w:r w:rsidRPr="00BD733B">
        <w:rPr>
          <w:i/>
          <w:iCs/>
        </w:rPr>
        <w:t>Comunhão com Cristo e unidade da Igreja</w:t>
      </w:r>
    </w:p>
    <w:p w:rsidR="00000000" w:rsidRPr="00BD733B" w:rsidRDefault="009162F6">
      <w:pPr>
        <w:pStyle w:val="NormalWeb"/>
        <w:spacing w:before="120" w:beforeAutospacing="0"/>
        <w:ind w:firstLine="652"/>
        <w:jc w:val="both"/>
      </w:pPr>
      <w:r w:rsidRPr="00BD733B">
        <w:t>No Sacrifício do Altar unem-se os aspectos convivial e sacrificial: Cristo, através do sacerdote, oferece-se como Vítima a Deus Pai, e o próprio Pai no-lo entrega como alimento. Cristo sa</w:t>
      </w:r>
      <w:r w:rsidRPr="00BD733B">
        <w:t>cramentado é o «Pão dos filhos</w:t>
      </w:r>
      <w:r w:rsidRPr="00BD733B">
        <w:t>»</w:t>
      </w:r>
      <w:r w:rsidRPr="00BD733B">
        <w:rPr>
          <w:rStyle w:val="Refdenotaderodap"/>
        </w:rPr>
        <w:footnoteReference w:id="87"/>
      </w:r>
      <w:r w:rsidRPr="00BD733B">
        <w:t xml:space="preserve">. A comunhão do corpo e do sangue do Senhor enche-nos de uma graça específica, que produz na alma efeitos análogos aos que o alimento causa no corpo, </w:t>
      </w:r>
      <w:r w:rsidRPr="00BD733B">
        <w:t>«</w:t>
      </w:r>
      <w:r w:rsidRPr="00BD733B">
        <w:t>como são o sustentar, o crescer, o reparar e deleitar</w:t>
      </w:r>
      <w:r w:rsidRPr="00BD733B">
        <w:t>»</w:t>
      </w:r>
      <w:r w:rsidRPr="00BD733B">
        <w:rPr>
          <w:rStyle w:val="Refdenotaderodap"/>
        </w:rPr>
        <w:footnoteReference w:id="88"/>
      </w:r>
      <w:r w:rsidRPr="00BD733B">
        <w:t>. Mas, à diferença</w:t>
      </w:r>
      <w:r w:rsidRPr="00BD733B">
        <w:t xml:space="preserve"> do alimento corporal, em que o corpo assimila em si o que come, aqui ocorre o contrário: somos nós os assimilados por Cristo no seu Corpo, transformamo-nos nele. </w:t>
      </w:r>
      <w:r w:rsidRPr="00BD733B">
        <w:t>«</w:t>
      </w:r>
      <w:r w:rsidRPr="00BD733B">
        <w:t>A nossa participação no corpo e no sangue de Cristo não tende para outra coisa senão para tr</w:t>
      </w:r>
      <w:r w:rsidRPr="00BD733B">
        <w:t>ansformar-nos naquele que recebemos</w:t>
      </w:r>
      <w:r w:rsidRPr="00BD733B">
        <w:t>»</w:t>
      </w:r>
      <w:r w:rsidRPr="00BD733B">
        <w:rPr>
          <w:rStyle w:val="Refdenotaderodap"/>
        </w:rPr>
        <w:footnoteReference w:id="89"/>
      </w:r>
      <w:r w:rsidRPr="00BD733B">
        <w:t>.</w:t>
      </w:r>
    </w:p>
    <w:p w:rsidR="00000000" w:rsidRPr="00BD733B" w:rsidRDefault="009162F6">
      <w:pPr>
        <w:pStyle w:val="NormalWeb"/>
        <w:spacing w:before="120" w:beforeAutospacing="0"/>
        <w:ind w:firstLine="652"/>
        <w:jc w:val="both"/>
      </w:pPr>
      <w:r w:rsidRPr="00BD733B">
        <w:t>A Eucaristia resplandece na Igreja como o sacramento da unidade, porque ao comer todos de um mesmo Pão, fazemo-nos um só Corpo. A Santa Missa e a Comunhão edificam a Igreja, constroem-lhe a unidade e a firmeza, dão-lh</w:t>
      </w:r>
      <w:r w:rsidRPr="00BD733B">
        <w:t xml:space="preserve">e coesão. </w:t>
      </w:r>
      <w:r w:rsidRPr="00BD733B">
        <w:t>«</w:t>
      </w:r>
      <w:r w:rsidRPr="00BD733B">
        <w:t xml:space="preserve">Os que recebem a Eucaristia unem-se mais intimamente a Cristo. Por isso mesmo, Cristo une todos os fiéis num só corpo: a Igreja. A comunhão renova, fortifica, aprofunda essa incorporação à </w:t>
      </w:r>
      <w:r w:rsidRPr="00BD733B">
        <w:lastRenderedPageBreak/>
        <w:t>Igreja realizada já pelo Batismo. No Batismo fomos chama</w:t>
      </w:r>
      <w:r w:rsidRPr="00BD733B">
        <w:t xml:space="preserve">dos a formar um só Corpo (cfr. 1 </w:t>
      </w:r>
      <w:r w:rsidRPr="00BD733B">
        <w:rPr>
          <w:i/>
        </w:rPr>
        <w:t>Cor</w:t>
      </w:r>
      <w:r w:rsidRPr="00BD733B">
        <w:t xml:space="preserve"> 12, 13); a Eucaristia realiza esta chamada</w:t>
      </w:r>
      <w:r w:rsidRPr="00BD733B">
        <w:t>»</w:t>
      </w:r>
      <w:r w:rsidRPr="00BD733B">
        <w:rPr>
          <w:rStyle w:val="Refdenotaderodap"/>
        </w:rPr>
        <w:footnoteReference w:id="90"/>
      </w:r>
      <w:r w:rsidRPr="00BD733B">
        <w:t>.</w:t>
      </w:r>
    </w:p>
    <w:p w:rsidR="00000000" w:rsidRPr="00BD733B" w:rsidRDefault="009162F6">
      <w:pPr>
        <w:pStyle w:val="NormalWeb"/>
        <w:spacing w:before="120" w:beforeAutospacing="0"/>
        <w:ind w:firstLine="652"/>
        <w:jc w:val="both"/>
      </w:pPr>
      <w:r w:rsidRPr="00BD733B">
        <w:t>Filhas e filhos meus, como é importante que nos unamos à Cabeça visível ao celebrar ou ao participar neste Santo Sacrifício! Todos bem unidos à cabeça da Igreja universal, a</w:t>
      </w:r>
      <w:r w:rsidRPr="00BD733B">
        <w:t xml:space="preserve">o Papa; vós, a quem está governando cada Igreja particular, aos Bispos, e muito especialmente a esse Padre vosso, que o Senhor quis colocar como Cabeça visível e princípio de unidade nesta </w:t>
      </w:r>
      <w:r w:rsidRPr="00BD733B">
        <w:t>«</w:t>
      </w:r>
      <w:r w:rsidRPr="00BD733B">
        <w:t>partezinha da Igreja</w:t>
      </w:r>
      <w:r w:rsidRPr="00BD733B">
        <w:t>»</w:t>
      </w:r>
      <w:r w:rsidRPr="00BD733B">
        <w:t xml:space="preserve"> que é a Obra.</w:t>
      </w:r>
    </w:p>
    <w:p w:rsidR="00000000" w:rsidRPr="00BD733B" w:rsidRDefault="009162F6">
      <w:pPr>
        <w:pStyle w:val="NormalWeb"/>
        <w:spacing w:before="120" w:beforeAutospacing="0"/>
        <w:ind w:firstLine="652"/>
        <w:jc w:val="center"/>
        <w:rPr>
          <w:b/>
          <w:bCs/>
        </w:rPr>
      </w:pPr>
      <w:r w:rsidRPr="00BD733B">
        <w:rPr>
          <w:b/>
          <w:bCs/>
        </w:rPr>
        <w:t>Præsta meæ menti de te vivere,</w:t>
      </w:r>
      <w:r w:rsidRPr="00BD733B">
        <w:rPr>
          <w:b/>
          <w:bCs/>
        </w:rPr>
        <w:t xml:space="preserve"> et te illi semper dulce sapere</w:t>
      </w:r>
    </w:p>
    <w:p w:rsidR="00000000" w:rsidRPr="00BD733B" w:rsidRDefault="009162F6">
      <w:pPr>
        <w:pStyle w:val="NormalWeb"/>
        <w:spacing w:before="120" w:beforeAutospacing="0"/>
        <w:ind w:firstLine="652"/>
        <w:jc w:val="both"/>
        <w:rPr>
          <w:i/>
          <w:iCs/>
        </w:rPr>
      </w:pPr>
      <w:r w:rsidRPr="00BD733B">
        <w:rPr>
          <w:i/>
          <w:iCs/>
        </w:rPr>
        <w:t>Viver em Cristo</w:t>
      </w:r>
    </w:p>
    <w:p w:rsidR="00000000" w:rsidRPr="00BD733B" w:rsidRDefault="009162F6">
      <w:pPr>
        <w:pStyle w:val="NormalWeb"/>
        <w:spacing w:before="120" w:beforeAutospacing="0"/>
        <w:ind w:firstLine="652"/>
        <w:jc w:val="both"/>
      </w:pPr>
      <w:r w:rsidRPr="00BD733B">
        <w:t>«</w:t>
      </w:r>
      <w:r w:rsidRPr="00BD733B">
        <w:t>A carne de Cristo, em virtude da sua união com o Verbo, é vivificante</w:t>
      </w:r>
      <w:r w:rsidRPr="00BD733B">
        <w:t>»</w:t>
      </w:r>
      <w:r w:rsidRPr="00BD733B">
        <w:rPr>
          <w:rStyle w:val="Refdenotaderodap"/>
        </w:rPr>
        <w:footnoteReference w:id="91"/>
      </w:r>
      <w:r w:rsidRPr="00BD733B">
        <w:t xml:space="preserve">. São Lucas escreve: </w:t>
      </w:r>
      <w:r w:rsidRPr="00BD733B">
        <w:t>«</w:t>
      </w:r>
      <w:r w:rsidRPr="00BD733B">
        <w:t>Toda a multidão tentava tocá-lo, porque saía dele uma força que curava a todos</w:t>
      </w:r>
      <w:r w:rsidRPr="00BD733B">
        <w:t>»</w:t>
      </w:r>
      <w:r w:rsidRPr="00BD733B">
        <w:t xml:space="preserve"> (</w:t>
      </w:r>
      <w:r w:rsidRPr="00BD733B">
        <w:rPr>
          <w:i/>
        </w:rPr>
        <w:t>Lc</w:t>
      </w:r>
      <w:r w:rsidRPr="00BD733B">
        <w:t xml:space="preserve"> 6, 19). Também o Pão eucarísti</w:t>
      </w:r>
      <w:r w:rsidRPr="00BD733B">
        <w:t xml:space="preserve">co é não somente pão vivo, mas vivificante, pão que dá a vida divina em Cristo. Ao recebê-lo, cada um pode dizer com São Paulo: </w:t>
      </w:r>
      <w:r w:rsidRPr="00BD733B">
        <w:t>«</w:t>
      </w:r>
      <w:r w:rsidRPr="00BD733B">
        <w:t>Já não sou eu que vivo, mas Cristo que vive em mim</w:t>
      </w:r>
      <w:r w:rsidRPr="00BD733B">
        <w:t>»</w:t>
      </w:r>
      <w:r w:rsidRPr="00BD733B">
        <w:t xml:space="preserve"> (</w:t>
      </w:r>
      <w:r w:rsidRPr="00BD733B">
        <w:rPr>
          <w:i/>
        </w:rPr>
        <w:t>Gal</w:t>
      </w:r>
      <w:r w:rsidRPr="00BD733B">
        <w:t xml:space="preserve"> 2, 20).</w:t>
      </w:r>
    </w:p>
    <w:p w:rsidR="00000000" w:rsidRPr="00BD733B" w:rsidRDefault="009162F6" w:rsidP="00BD733B">
      <w:pPr>
        <w:pStyle w:val="NormalWeb"/>
        <w:spacing w:before="120" w:beforeAutospacing="0"/>
        <w:ind w:firstLine="652"/>
        <w:jc w:val="both"/>
      </w:pPr>
      <w:r w:rsidRPr="00BD733B">
        <w:rPr>
          <w:i/>
          <w:iCs/>
        </w:rPr>
        <w:t xml:space="preserve">Præsta meæ menti de te vivere... </w:t>
      </w:r>
      <w:r w:rsidRPr="00BD733B">
        <w:t>Esta estrofe convida-nos a qu</w:t>
      </w:r>
      <w:r w:rsidRPr="00BD733B">
        <w:t xml:space="preserve">e tudo em nós se alimente de viver sempre em Cristo, a assumir uma conduta completamente fiel ao seu amor, a saborear perseverantemente as suas doçuras; de modo que o nosso gozo e o nosso “gosto” estejam em Cristo, que nos dirijamos a Ele </w:t>
      </w:r>
      <w:r w:rsidRPr="00BD733B">
        <w:t>«</w:t>
      </w:r>
      <w:r w:rsidRPr="00BD733B">
        <w:t>como o ferro atr</w:t>
      </w:r>
      <w:r w:rsidRPr="00BD733B">
        <w:t>aído pela força do ímã</w:t>
      </w:r>
      <w:r w:rsidRPr="00BD733B">
        <w:t>»</w:t>
      </w:r>
      <w:r w:rsidRPr="00BD733B">
        <w:rPr>
          <w:rStyle w:val="Refdenotaderodap"/>
        </w:rPr>
        <w:footnoteReference w:id="92"/>
      </w:r>
      <w:r w:rsidRPr="00BD733B">
        <w:t>.</w:t>
      </w:r>
    </w:p>
    <w:p w:rsidR="00000000" w:rsidRPr="00BD733B" w:rsidRDefault="009162F6">
      <w:pPr>
        <w:pStyle w:val="NormalWeb"/>
        <w:spacing w:before="120" w:beforeAutospacing="0"/>
        <w:ind w:firstLine="652"/>
        <w:jc w:val="both"/>
      </w:pPr>
      <w:r w:rsidRPr="00BD733B">
        <w:lastRenderedPageBreak/>
        <w:t xml:space="preserve">Esse desejo sincero, essa petição, ajuda poderosamente a anelar e a cuidar da unidade de vida; por outras palavras: a não termos senão um só Senhor na alma (cfr. </w:t>
      </w:r>
      <w:r w:rsidRPr="00BD733B">
        <w:rPr>
          <w:i/>
        </w:rPr>
        <w:t>Mt</w:t>
      </w:r>
      <w:r w:rsidRPr="00BD733B">
        <w:t xml:space="preserve"> 6, 24); a não procurarmos senão uma só coisa (</w:t>
      </w:r>
      <w:r w:rsidRPr="00BD733B">
        <w:rPr>
          <w:i/>
        </w:rPr>
        <w:t>Lc</w:t>
      </w:r>
      <w:r w:rsidRPr="00BD733B">
        <w:t xml:space="preserve"> 10, 42), e a sub</w:t>
      </w:r>
      <w:r w:rsidRPr="00BD733B">
        <w:t>metermos totalmente a um só Amor, que é Ele; não querer senão o que Deus quer, e acolher as outras coisas porque Deus assim o quer, e no modo e na medida em que Ele o dispõe; estarmos tão identificados com Cristo, que o cumprimento da sua Vontade se revele</w:t>
      </w:r>
      <w:r w:rsidRPr="00BD733B">
        <w:t xml:space="preserve"> na criatura como característica essencial da própria personalidade. Significa possuir </w:t>
      </w:r>
      <w:r w:rsidRPr="00BD733B">
        <w:t>«</w:t>
      </w:r>
      <w:r w:rsidRPr="00BD733B">
        <w:t>os mesmos sentimentos de Cristo Jesus</w:t>
      </w:r>
      <w:r w:rsidRPr="00BD733B">
        <w:t>»</w:t>
      </w:r>
      <w:r w:rsidRPr="00BD733B">
        <w:t xml:space="preserve"> (</w:t>
      </w:r>
      <w:r w:rsidRPr="00BD733B">
        <w:rPr>
          <w:i/>
        </w:rPr>
        <w:t>Flp</w:t>
      </w:r>
      <w:r w:rsidRPr="00BD733B">
        <w:t xml:space="preserve"> 2, 5); e, para o conseguir, peçamo-lo a Ele, como São Josemaría: </w:t>
      </w:r>
      <w:r w:rsidRPr="00BD733B">
        <w:t>«</w:t>
      </w:r>
      <w:r w:rsidRPr="00BD733B">
        <w:t>Que eu veja com teus olhos, Cristo meu, Jesus da minha alm</w:t>
      </w:r>
      <w:r w:rsidRPr="00BD733B">
        <w:t>a</w:t>
      </w:r>
      <w:r w:rsidRPr="00BD733B">
        <w:t>»</w:t>
      </w:r>
      <w:r w:rsidRPr="00BD733B">
        <w:rPr>
          <w:rStyle w:val="Refdenotaderodap"/>
        </w:rPr>
        <w:footnoteReference w:id="93"/>
      </w:r>
      <w:r w:rsidRPr="00BD733B">
        <w:t>.</w:t>
      </w:r>
    </w:p>
    <w:p w:rsidR="00000000" w:rsidRPr="00BD733B" w:rsidRDefault="009162F6">
      <w:pPr>
        <w:pStyle w:val="NormalWeb"/>
        <w:spacing w:before="120" w:beforeAutospacing="0"/>
        <w:ind w:firstLine="652"/>
        <w:jc w:val="both"/>
      </w:pPr>
      <w:r w:rsidRPr="00BD733B">
        <w:t xml:space="preserve">Os cristãos não podemos esquecer que, com o Senhor, </w:t>
      </w:r>
      <w:r w:rsidRPr="00BD733B">
        <w:rPr>
          <w:i/>
          <w:iCs/>
        </w:rPr>
        <w:t>omnia sancta</w:t>
      </w:r>
      <w:r w:rsidRPr="00BD733B">
        <w:t xml:space="preserve">, todas as coisas são santas; sem Ele, </w:t>
      </w:r>
      <w:r w:rsidRPr="00BD733B">
        <w:rPr>
          <w:i/>
          <w:iCs/>
        </w:rPr>
        <w:t>omnia mundana</w:t>
      </w:r>
      <w:r w:rsidRPr="00BD733B">
        <w:t>, todas as coisas são mundanas. Não nos deixemos enganar pela falta de amor que se oculta por trás de uma aparência de naturalidade, pa</w:t>
      </w:r>
      <w:r w:rsidRPr="00BD733B">
        <w:t xml:space="preserve">ra não assumir com decisão — por amor — as conseqüências da fidelidade a Cristo. A nossa relação com Deus só pode construir-se sobre o único modelo, que é Cristo; e devemos ver com clareza que a relação de Jesus com seu Pai brilha pela sua total unidade: </w:t>
      </w:r>
      <w:r w:rsidRPr="00BD733B">
        <w:t>«</w:t>
      </w:r>
      <w:r w:rsidRPr="00BD733B">
        <w:t>Eu e Pai somos um</w:t>
      </w:r>
      <w:r w:rsidRPr="00BD733B">
        <w:t>»</w:t>
      </w:r>
      <w:r w:rsidRPr="00BD733B">
        <w:t xml:space="preserve"> (</w:t>
      </w:r>
      <w:r w:rsidRPr="00BD733B">
        <w:rPr>
          <w:i/>
        </w:rPr>
        <w:t>Jo</w:t>
      </w:r>
      <w:r w:rsidRPr="00BD733B">
        <w:t xml:space="preserve"> 10, 30).</w:t>
      </w:r>
    </w:p>
    <w:p w:rsidR="00000000" w:rsidRPr="00BD733B" w:rsidRDefault="009162F6">
      <w:pPr>
        <w:pStyle w:val="NormalWeb"/>
        <w:spacing w:before="120" w:beforeAutospacing="0"/>
        <w:ind w:firstLine="652"/>
        <w:jc w:val="both"/>
        <w:rPr>
          <w:i/>
          <w:iCs/>
        </w:rPr>
      </w:pPr>
      <w:r w:rsidRPr="00BD733B">
        <w:rPr>
          <w:i/>
          <w:iCs/>
        </w:rPr>
        <w:t>Unidade de vida</w:t>
      </w:r>
    </w:p>
    <w:p w:rsidR="00000000" w:rsidRPr="00BD733B" w:rsidRDefault="009162F6">
      <w:pPr>
        <w:pStyle w:val="NormalWeb"/>
        <w:spacing w:before="120" w:beforeAutospacing="0"/>
        <w:ind w:firstLine="652"/>
        <w:jc w:val="both"/>
      </w:pPr>
      <w:r w:rsidRPr="00BD733B">
        <w:t>A Santa Missa, por si mesma, e mais ainda quando se luta para que seja o centro da nossa vida interior, possui um poder verdadeiramente unificante da existência humana. Jesus sacramentado, na renovação incrue</w:t>
      </w:r>
      <w:r w:rsidRPr="00BD733B">
        <w:t xml:space="preserve">nta do seu sacrifício no Calvário, toma todos os trabalhos e as intenções da pessoa que se une à sua oblação; e os recapitula na adoração que Ele rende ao Pai, no agradecimento que lhe </w:t>
      </w:r>
      <w:r w:rsidRPr="00BD733B">
        <w:lastRenderedPageBreak/>
        <w:t>manifesta, na expiação que lhe oferece, e na petição que lhe dirige.</w:t>
      </w:r>
    </w:p>
    <w:p w:rsidR="00000000" w:rsidRPr="00BD733B" w:rsidRDefault="009162F6">
      <w:pPr>
        <w:pStyle w:val="NormalWeb"/>
        <w:spacing w:before="120" w:beforeAutospacing="0"/>
        <w:ind w:firstLine="652"/>
        <w:jc w:val="both"/>
      </w:pPr>
      <w:r w:rsidRPr="00BD733B">
        <w:t>As</w:t>
      </w:r>
      <w:r w:rsidRPr="00BD733B">
        <w:t>sim como Cristo, no seu caminhar terreno, recapitulou a história humana desde Adão; e, no seu sacrifício, recapitulou a sua própria vida; assim também, no Sacrifício da Missa unifica-se tudo o que Deus outorga à humanidade e sintetiza-se tudo o que a human</w:t>
      </w:r>
      <w:r w:rsidRPr="00BD733B">
        <w:t xml:space="preserve">idade pode elevar ao Pai em Cristo, sob o impulso do Paráclito. Em uma palavra, </w:t>
      </w:r>
      <w:r w:rsidRPr="00BD733B">
        <w:t>«</w:t>
      </w:r>
      <w:r w:rsidRPr="00BD733B">
        <w:t>a Sagrada Eucaristia (...) resume e realiza as misericórdias de Deus para com os homens</w:t>
      </w:r>
      <w:r w:rsidRPr="00BD733B">
        <w:t>»</w:t>
      </w:r>
      <w:r w:rsidRPr="00BD733B">
        <w:rPr>
          <w:rStyle w:val="Refdenotaderodap"/>
        </w:rPr>
        <w:footnoteReference w:id="94"/>
      </w:r>
      <w:r w:rsidRPr="00BD733B">
        <w:t>.</w:t>
      </w:r>
    </w:p>
    <w:p w:rsidR="00000000" w:rsidRPr="00BD733B" w:rsidRDefault="009162F6">
      <w:pPr>
        <w:pStyle w:val="NormalWeb"/>
        <w:spacing w:before="120" w:beforeAutospacing="0"/>
        <w:ind w:firstLine="652"/>
        <w:jc w:val="both"/>
      </w:pPr>
      <w:r w:rsidRPr="00BD733B">
        <w:t xml:space="preserve">O Santo Sacrifício compendia o que deve ser a nossa conduta: adoração amorosa, ação </w:t>
      </w:r>
      <w:r w:rsidRPr="00BD733B">
        <w:t>de graças, expiação, petição; em outras palavras, dedicação a Deus e, por Ele, aos outros. Na Missa deve confluir tudo o que nos pese e nos angustie, tudo o que nos encha de alegria e nos entusiasme, cada pormenor dos afazeres cotidianos; temos que ir à Mi</w:t>
      </w:r>
      <w:r w:rsidRPr="00BD733B">
        <w:t>ssa com as nossas preocupações e com as dos outros, com as do mundo inteiro.</w:t>
      </w:r>
    </w:p>
    <w:p w:rsidR="00000000" w:rsidRPr="00BD733B" w:rsidRDefault="009162F6">
      <w:pPr>
        <w:pStyle w:val="NormalWeb"/>
        <w:spacing w:before="120" w:beforeAutospacing="0"/>
        <w:ind w:firstLine="652"/>
        <w:jc w:val="both"/>
      </w:pPr>
      <w:r w:rsidRPr="00BD733B">
        <w:t>No último Natal, comentava com um grupo de irmãos vossos que não fossem a Belém só com as suas intenções e necessidades, mas levassem ao Menino os sofrimentos e as necessidades de</w:t>
      </w:r>
      <w:r w:rsidRPr="00BD733B">
        <w:t xml:space="preserve"> todas as pessoas da Obra, da Igreja, do mundo inteiro. A mesma coisa aconselho-vos agora: ide à Missa, apresentando ao Senhor as necessidades materiais e espirituais de todos, como Cristo subiu ao Madeiro carregado com os pecados dos homens de todos os te</w:t>
      </w:r>
      <w:r w:rsidRPr="00BD733B">
        <w:t>mpos. Procuremos subir com Ele e como Ele à Cruz, de onde intercedeu — e agora intercede dos altares e dos sacrários desta terra — diante de seu Pai, para obter para cada criatura, com superabundância divina, as graças de que necessita, sem excluir nenhuma</w:t>
      </w:r>
      <w:r w:rsidRPr="00BD733B">
        <w:t>.</w:t>
      </w:r>
    </w:p>
    <w:p w:rsidR="00000000" w:rsidRPr="00BD733B" w:rsidRDefault="009162F6">
      <w:pPr>
        <w:spacing w:before="120" w:after="100" w:afterAutospacing="1"/>
        <w:ind w:firstLine="652"/>
        <w:rPr>
          <w:rFonts w:ascii="Times New Roman" w:hAnsi="Times New Roman"/>
          <w:lang w:val="pt-BR"/>
        </w:rPr>
      </w:pPr>
      <w:r w:rsidRPr="00BD733B">
        <w:rPr>
          <w:rFonts w:ascii="Times New Roman" w:hAnsi="Times New Roman"/>
          <w:lang w:val="pt-BR"/>
        </w:rPr>
        <w:t xml:space="preserve">Recordais que, em 1966, São Josemaría teve uma </w:t>
      </w:r>
      <w:r w:rsidRPr="00BD733B">
        <w:rPr>
          <w:rFonts w:ascii="Times New Roman" w:hAnsi="Times New Roman"/>
          <w:lang w:val="pt-BR"/>
        </w:rPr>
        <w:lastRenderedPageBreak/>
        <w:t xml:space="preserve">forte experiência, que relatou assim: </w:t>
      </w:r>
      <w:r w:rsidRPr="00BD733B">
        <w:rPr>
          <w:rFonts w:ascii="Times New Roman" w:hAnsi="Times New Roman"/>
          <w:lang w:val="pt-BR"/>
        </w:rPr>
        <w:t>«</w:t>
      </w:r>
      <w:r w:rsidRPr="00BD733B">
        <w:rPr>
          <w:rFonts w:ascii="Times New Roman" w:hAnsi="Times New Roman"/>
          <w:lang w:val="pt-BR"/>
        </w:rPr>
        <w:t xml:space="preserve">Depois de tantos anos, aquele sacerdote fez uma descoberta maravilhosa: compreendeu que a Santa Missa é verdadeiro trabalho: </w:t>
      </w:r>
      <w:r w:rsidRPr="00BD733B">
        <w:rPr>
          <w:rFonts w:ascii="Times New Roman" w:hAnsi="Times New Roman"/>
          <w:i/>
          <w:iCs/>
          <w:lang w:val="pt-BR"/>
        </w:rPr>
        <w:t>operatio Dei</w:t>
      </w:r>
      <w:r w:rsidRPr="00BD733B">
        <w:rPr>
          <w:rFonts w:ascii="Times New Roman" w:hAnsi="Times New Roman"/>
          <w:lang w:val="pt-BR"/>
        </w:rPr>
        <w:t>, trabalho de Deus. E nesse dia</w:t>
      </w:r>
      <w:r w:rsidRPr="00BD733B">
        <w:rPr>
          <w:rFonts w:ascii="Times New Roman" w:hAnsi="Times New Roman"/>
          <w:lang w:val="pt-BR"/>
        </w:rPr>
        <w:t>, ao celebrá-la, experimentou dor, alegria e cansaço. Sentiu na sua carne o esgotamento de um labor divino.</w:t>
      </w:r>
    </w:p>
    <w:p w:rsidR="00000000" w:rsidRPr="00BD733B" w:rsidRDefault="009162F6">
      <w:pPr>
        <w:pStyle w:val="NormalWeb"/>
        <w:spacing w:before="120" w:beforeAutospacing="0"/>
        <w:ind w:firstLine="652"/>
        <w:jc w:val="both"/>
      </w:pPr>
      <w:r w:rsidRPr="00BD733B">
        <w:t>»A Cristo, também lhe custou trabalho a primeira Missa: a Cruz</w:t>
      </w:r>
      <w:r w:rsidRPr="00BD733B">
        <w:t>»</w:t>
      </w:r>
      <w:r w:rsidRPr="00BD733B">
        <w:rPr>
          <w:rStyle w:val="Refdenotaderodap"/>
        </w:rPr>
        <w:footnoteReference w:id="95"/>
      </w:r>
      <w:r w:rsidRPr="00BD733B">
        <w:t>.</w:t>
      </w:r>
    </w:p>
    <w:p w:rsidR="00000000" w:rsidRPr="00BD733B" w:rsidRDefault="009162F6">
      <w:pPr>
        <w:pStyle w:val="NormalWeb"/>
        <w:spacing w:before="120" w:beforeAutospacing="0"/>
        <w:ind w:firstLine="652"/>
        <w:jc w:val="both"/>
      </w:pPr>
      <w:r w:rsidRPr="00BD733B">
        <w:t>Interpretou esse episódio como se Deus tivesse querido premiar o seu esforço de ta</w:t>
      </w:r>
      <w:r w:rsidRPr="00BD733B">
        <w:t>ntos anos por centrar a existência inteira no Santo Sacrifício; e, ao mesmo tempo, confirmá-lo na validade sobrenatural desse caminho para alcançar a unidade de vida tão característica do espírito da Obra. Lutemos, dia após dia, para que — façamos o que fi</w:t>
      </w:r>
      <w:r w:rsidRPr="00BD733B">
        <w:t>zermos — a nossa mente se dirija a Jesus Cristo, para aderir aos seus desígnios e também para adentrar no seu doce saber.</w:t>
      </w:r>
    </w:p>
    <w:p w:rsidR="00000000" w:rsidRPr="00BD733B" w:rsidRDefault="009162F6">
      <w:pPr>
        <w:pStyle w:val="padrone"/>
        <w:spacing w:before="120" w:after="100" w:afterAutospacing="1"/>
        <w:ind w:firstLine="652"/>
        <w:jc w:val="center"/>
        <w:rPr>
          <w:b/>
          <w:szCs w:val="24"/>
          <w:lang w:val="it-IT"/>
        </w:rPr>
      </w:pPr>
      <w:r w:rsidRPr="00BD733B">
        <w:rPr>
          <w:b/>
          <w:szCs w:val="24"/>
          <w:lang w:val="it-IT"/>
        </w:rPr>
        <w:t>Pie pellicane, Iesu Domine, me immundum munda tuo sanguine</w:t>
      </w:r>
    </w:p>
    <w:p w:rsidR="00000000" w:rsidRPr="00BD733B" w:rsidRDefault="009162F6">
      <w:pPr>
        <w:pStyle w:val="padrone"/>
        <w:spacing w:before="120" w:after="100" w:afterAutospacing="1"/>
        <w:ind w:firstLine="652"/>
        <w:rPr>
          <w:i/>
          <w:szCs w:val="24"/>
          <w:lang w:val="pt-BR"/>
        </w:rPr>
      </w:pPr>
      <w:r w:rsidRPr="00BD733B">
        <w:rPr>
          <w:i/>
          <w:szCs w:val="24"/>
          <w:lang w:val="pt-BR"/>
        </w:rPr>
        <w:t>Purificar-se mais e mais</w:t>
      </w:r>
    </w:p>
    <w:p w:rsidR="00000000" w:rsidRPr="00BD733B" w:rsidRDefault="009162F6" w:rsidP="00BD733B">
      <w:pPr>
        <w:pStyle w:val="padrone"/>
        <w:spacing w:before="120" w:after="100" w:afterAutospacing="1"/>
        <w:ind w:firstLine="652"/>
        <w:rPr>
          <w:szCs w:val="24"/>
          <w:lang w:val="pt-BR"/>
        </w:rPr>
      </w:pPr>
      <w:r w:rsidRPr="00BD733B">
        <w:rPr>
          <w:szCs w:val="24"/>
          <w:lang w:val="pt-BR"/>
        </w:rPr>
        <w:t>A antiga crença de que o pelicano alimenta os seus</w:t>
      </w:r>
      <w:r w:rsidRPr="00BD733B">
        <w:rPr>
          <w:szCs w:val="24"/>
          <w:lang w:val="pt-BR"/>
        </w:rPr>
        <w:t xml:space="preserve"> filhotes com seu sangue, fazendo-o brotar de seu peito ferido com o bico, tem sido tradicionalmente um símbolo eucarístico, que tratava de exempl</w:t>
      </w:r>
      <w:r w:rsidRPr="00BD733B">
        <w:rPr>
          <w:szCs w:val="24"/>
          <w:lang w:val="pt-BR"/>
        </w:rPr>
        <w:t>i</w:t>
      </w:r>
      <w:r w:rsidRPr="00BD733B">
        <w:rPr>
          <w:szCs w:val="24"/>
          <w:lang w:val="pt-BR"/>
        </w:rPr>
        <w:t>ficar de algum modo a inseparabilidade dos aspectos de sacrifício e de banquete da Eucaristia. Efet</w:t>
      </w:r>
      <w:r w:rsidRPr="00BD733B">
        <w:rPr>
          <w:szCs w:val="24"/>
          <w:lang w:val="pt-BR"/>
        </w:rPr>
        <w:t>i</w:t>
      </w:r>
      <w:r w:rsidRPr="00BD733B">
        <w:rPr>
          <w:szCs w:val="24"/>
          <w:lang w:val="pt-BR"/>
        </w:rPr>
        <w:t xml:space="preserve">vamente, </w:t>
      </w:r>
      <w:r w:rsidRPr="00BD733B">
        <w:rPr>
          <w:szCs w:val="24"/>
          <w:lang w:val="pt-BR"/>
        </w:rPr>
        <w:t xml:space="preserve">na Santa Missa </w:t>
      </w:r>
      <w:r w:rsidRPr="00BD733B">
        <w:t>«</w:t>
      </w:r>
      <w:r w:rsidRPr="00BD733B">
        <w:rPr>
          <w:szCs w:val="24"/>
          <w:lang w:val="pt-BR"/>
        </w:rPr>
        <w:t>exerce-se a obra de nossa redenção</w:t>
      </w:r>
      <w:r w:rsidRPr="00BD733B">
        <w:t>»</w:t>
      </w:r>
      <w:r w:rsidRPr="00BD733B">
        <w:rPr>
          <w:rStyle w:val="Refdenotaderodap"/>
          <w:szCs w:val="24"/>
        </w:rPr>
        <w:footnoteReference w:id="96"/>
      </w:r>
      <w:r w:rsidRPr="00BD733B">
        <w:rPr>
          <w:szCs w:val="24"/>
          <w:lang w:val="pt-BR"/>
        </w:rPr>
        <w:t>, e dá-se-nos como comida o corpo de Cristo e, como bebida, o seu sangue.</w:t>
      </w:r>
    </w:p>
    <w:p w:rsidR="00000000" w:rsidRPr="00BD733B" w:rsidRDefault="009162F6">
      <w:pPr>
        <w:pStyle w:val="padrone"/>
        <w:spacing w:before="120" w:after="100" w:afterAutospacing="1"/>
        <w:ind w:firstLine="652"/>
        <w:rPr>
          <w:szCs w:val="24"/>
          <w:lang w:val="pt-BR"/>
        </w:rPr>
      </w:pPr>
      <w:r w:rsidRPr="00BD733B">
        <w:rPr>
          <w:szCs w:val="24"/>
          <w:lang w:val="pt-BR"/>
        </w:rPr>
        <w:t>Neste Sacramento, fica patente que o sangue de Cristo redime e, ao mesmo tempo, alimenta e d</w:t>
      </w:r>
      <w:r w:rsidRPr="00BD733B">
        <w:rPr>
          <w:szCs w:val="24"/>
          <w:lang w:val="pt-BR"/>
        </w:rPr>
        <w:t>e</w:t>
      </w:r>
      <w:r w:rsidRPr="00BD733B">
        <w:rPr>
          <w:szCs w:val="24"/>
          <w:lang w:val="pt-BR"/>
        </w:rPr>
        <w:t xml:space="preserve">leita. É o </w:t>
      </w:r>
      <w:r w:rsidRPr="00BD733B">
        <w:rPr>
          <w:szCs w:val="24"/>
          <w:lang w:val="pt-BR"/>
        </w:rPr>
        <w:lastRenderedPageBreak/>
        <w:t>sangue que lava todos os p</w:t>
      </w:r>
      <w:r w:rsidRPr="00BD733B">
        <w:rPr>
          <w:szCs w:val="24"/>
          <w:lang w:val="pt-BR"/>
        </w:rPr>
        <w:t xml:space="preserve">ecados (cfr. Mt 26, 28) e purifica a alma (cfr. </w:t>
      </w:r>
      <w:r w:rsidRPr="00BD733B">
        <w:rPr>
          <w:i/>
          <w:szCs w:val="24"/>
          <w:lang w:val="pt-BR"/>
        </w:rPr>
        <w:t>Ap</w:t>
      </w:r>
      <w:r w:rsidRPr="00BD733B">
        <w:rPr>
          <w:szCs w:val="24"/>
          <w:lang w:val="pt-BR"/>
        </w:rPr>
        <w:t xml:space="preserve"> 7, 14). Sangue que gera mulheres e homens de corpo casto e de coração limpo (cfr. </w:t>
      </w:r>
      <w:r w:rsidRPr="00BD733B">
        <w:rPr>
          <w:i/>
          <w:szCs w:val="24"/>
          <w:lang w:val="pt-BR"/>
        </w:rPr>
        <w:t>Zac</w:t>
      </w:r>
      <w:r w:rsidRPr="00BD733B">
        <w:rPr>
          <w:szCs w:val="24"/>
          <w:lang w:val="pt-BR"/>
        </w:rPr>
        <w:t xml:space="preserve"> 9,17). Sangue que embriaga, que emb</w:t>
      </w:r>
      <w:r w:rsidRPr="00BD733B">
        <w:rPr>
          <w:szCs w:val="24"/>
          <w:lang w:val="pt-BR"/>
        </w:rPr>
        <w:t>e</w:t>
      </w:r>
      <w:r w:rsidRPr="00BD733B">
        <w:rPr>
          <w:szCs w:val="24"/>
          <w:lang w:val="pt-BR"/>
        </w:rPr>
        <w:t xml:space="preserve">beda com o Espírito Santo e que desamarra as línguas para cantar e narrar as </w:t>
      </w:r>
      <w:r w:rsidRPr="00BD733B">
        <w:t>«</w:t>
      </w:r>
      <w:r w:rsidRPr="00BD733B">
        <w:rPr>
          <w:szCs w:val="24"/>
          <w:lang w:val="pt-BR"/>
        </w:rPr>
        <w:t>magna</w:t>
      </w:r>
      <w:r w:rsidRPr="00BD733B">
        <w:rPr>
          <w:szCs w:val="24"/>
          <w:lang w:val="pt-BR"/>
        </w:rPr>
        <w:t>lia Dei</w:t>
      </w:r>
      <w:r w:rsidRPr="00BD733B">
        <w:t>»</w:t>
      </w:r>
      <w:r w:rsidRPr="00BD733B">
        <w:rPr>
          <w:szCs w:val="24"/>
          <w:lang w:val="pt-BR"/>
        </w:rPr>
        <w:t xml:space="preserve"> (</w:t>
      </w:r>
      <w:r w:rsidRPr="00BD733B">
        <w:rPr>
          <w:i/>
          <w:szCs w:val="24"/>
          <w:lang w:val="pt-BR"/>
        </w:rPr>
        <w:t>At</w:t>
      </w:r>
      <w:r w:rsidRPr="00BD733B">
        <w:rPr>
          <w:szCs w:val="24"/>
          <w:lang w:val="pt-BR"/>
        </w:rPr>
        <w:t xml:space="preserve"> 2,11), as maravilhas de Deus.</w:t>
      </w:r>
    </w:p>
    <w:p w:rsidR="00000000" w:rsidRPr="00BD733B" w:rsidRDefault="009162F6">
      <w:pPr>
        <w:pStyle w:val="padrone"/>
        <w:spacing w:before="120" w:after="100" w:afterAutospacing="1"/>
        <w:ind w:firstLine="652"/>
        <w:rPr>
          <w:szCs w:val="24"/>
          <w:lang w:val="pt-BR"/>
        </w:rPr>
      </w:pPr>
      <w:r w:rsidRPr="00BD733B">
        <w:rPr>
          <w:szCs w:val="24"/>
          <w:lang w:val="pt-BR"/>
        </w:rPr>
        <w:t>A Eucaristia, por ser o próprio sacrifício do Calvário, contém em si a virtude de lavar todo o pecado e de conceder toda a graça: da Missa, como do Calvário, nascem os demais sacramentos, que depois nos dirigem pa</w:t>
      </w:r>
      <w:r w:rsidRPr="00BD733B">
        <w:rPr>
          <w:szCs w:val="24"/>
          <w:lang w:val="pt-BR"/>
        </w:rPr>
        <w:t>ra o Holocausto de Jesus Cristo como para seu fim. No entanto, o sacramento ordinário disposto por Deus para a remissão dos pecados mortais   — devemos repetir isto no apostolado —, não é a Missa, mas a P</w:t>
      </w:r>
      <w:r w:rsidRPr="00BD733B">
        <w:rPr>
          <w:szCs w:val="24"/>
          <w:lang w:val="pt-BR"/>
        </w:rPr>
        <w:t>e</w:t>
      </w:r>
      <w:r w:rsidRPr="00BD733B">
        <w:rPr>
          <w:szCs w:val="24"/>
          <w:lang w:val="pt-BR"/>
        </w:rPr>
        <w:t xml:space="preserve">nitência; o Sacramento da Reconciliação com Deus e </w:t>
      </w:r>
      <w:r w:rsidRPr="00BD733B">
        <w:rPr>
          <w:szCs w:val="24"/>
          <w:lang w:val="pt-BR"/>
        </w:rPr>
        <w:t>com a Igreja, mediante a absolvição que se segue à confissão plenamente sincera e contrita — feita perante o sacerdote — de todos os pecados mortais ainda não perdoados d</w:t>
      </w:r>
      <w:r w:rsidRPr="00BD733B">
        <w:rPr>
          <w:szCs w:val="24"/>
          <w:lang w:val="pt-BR"/>
        </w:rPr>
        <w:t>i</w:t>
      </w:r>
      <w:r w:rsidRPr="00BD733B">
        <w:rPr>
          <w:szCs w:val="24"/>
          <w:lang w:val="pt-BR"/>
        </w:rPr>
        <w:t>ret</w:t>
      </w:r>
      <w:r w:rsidRPr="00BD733B">
        <w:rPr>
          <w:szCs w:val="24"/>
          <w:lang w:val="pt-BR"/>
        </w:rPr>
        <w:t>a</w:t>
      </w:r>
      <w:r w:rsidRPr="00BD733B">
        <w:rPr>
          <w:szCs w:val="24"/>
          <w:lang w:val="pt-BR"/>
        </w:rPr>
        <w:t>mente neste sacramento</w:t>
      </w:r>
      <w:r w:rsidRPr="00BD733B">
        <w:rPr>
          <w:rStyle w:val="Refdenotaderodap"/>
          <w:szCs w:val="24"/>
        </w:rPr>
        <w:footnoteReference w:id="97"/>
      </w:r>
      <w:r w:rsidRPr="00BD733B">
        <w:rPr>
          <w:szCs w:val="24"/>
          <w:lang w:val="pt-BR"/>
        </w:rPr>
        <w:t>.</w:t>
      </w:r>
    </w:p>
    <w:p w:rsidR="00000000" w:rsidRPr="00BD733B" w:rsidRDefault="009162F6">
      <w:pPr>
        <w:pStyle w:val="padrone"/>
        <w:spacing w:before="120" w:after="100" w:afterAutospacing="1"/>
        <w:ind w:firstLine="652"/>
        <w:rPr>
          <w:i/>
          <w:szCs w:val="24"/>
          <w:lang w:val="pt-BR"/>
        </w:rPr>
      </w:pPr>
      <w:r w:rsidRPr="00BD733B">
        <w:rPr>
          <w:i/>
          <w:szCs w:val="24"/>
          <w:lang w:val="pt-BR"/>
        </w:rPr>
        <w:t>Comungar dignamente</w:t>
      </w:r>
    </w:p>
    <w:p w:rsidR="00000000" w:rsidRPr="00BD733B" w:rsidRDefault="009162F6">
      <w:pPr>
        <w:pStyle w:val="padrone"/>
        <w:spacing w:before="120" w:after="100" w:afterAutospacing="1"/>
        <w:ind w:firstLine="652"/>
        <w:rPr>
          <w:szCs w:val="24"/>
          <w:lang w:val="pt-BR"/>
        </w:rPr>
      </w:pPr>
      <w:r w:rsidRPr="00BD733B">
        <w:rPr>
          <w:szCs w:val="24"/>
          <w:lang w:val="pt-BR"/>
        </w:rPr>
        <w:t>Mais ainda, a Eucaristia, precisamen</w:t>
      </w:r>
      <w:r w:rsidRPr="00BD733B">
        <w:rPr>
          <w:szCs w:val="24"/>
          <w:lang w:val="pt-BR"/>
        </w:rPr>
        <w:t xml:space="preserve">te porque é manifestação e comunicação de amor, exige, em quem quiser receber o corpo e o sangue do Senhor, uma clara disposição de união com Jesus pela graça. </w:t>
      </w:r>
      <w:r w:rsidRPr="00BD733B">
        <w:t>«</w:t>
      </w:r>
      <w:r w:rsidRPr="00BD733B">
        <w:rPr>
          <w:szCs w:val="24"/>
          <w:lang w:val="pt-BR"/>
        </w:rPr>
        <w:t>Pensaste alguma vez como te prepararias para receber o Senhor, se apenas se pudesse comungar um</w:t>
      </w:r>
      <w:r w:rsidRPr="00BD733B">
        <w:rPr>
          <w:szCs w:val="24"/>
          <w:lang w:val="pt-BR"/>
        </w:rPr>
        <w:t>a vez na vida</w:t>
      </w:r>
      <w:proofErr w:type="gramStart"/>
      <w:r w:rsidRPr="00BD733B">
        <w:rPr>
          <w:szCs w:val="24"/>
          <w:lang w:val="pt-BR"/>
        </w:rPr>
        <w:t>?</w:t>
      </w:r>
      <w:proofErr w:type="gramEnd"/>
      <w:r w:rsidRPr="00BD733B">
        <w:rPr>
          <w:szCs w:val="24"/>
          <w:lang w:val="pt-BR"/>
        </w:rPr>
        <w:t xml:space="preserve"> </w:t>
      </w:r>
    </w:p>
    <w:p w:rsidR="00000000" w:rsidRPr="00BD733B" w:rsidRDefault="009162F6" w:rsidP="00BD733B">
      <w:pPr>
        <w:pStyle w:val="padrone"/>
        <w:spacing w:before="120" w:after="100" w:afterAutospacing="1"/>
        <w:ind w:firstLine="652"/>
        <w:rPr>
          <w:szCs w:val="24"/>
          <w:lang w:val="pt-BR"/>
        </w:rPr>
      </w:pPr>
      <w:r w:rsidRPr="00BD733B">
        <w:rPr>
          <w:szCs w:val="24"/>
          <w:lang w:val="pt-BR"/>
        </w:rPr>
        <w:t>»— Agradeçamos a Deus a facilidade que temos para aproximar-nos dEle, mas... temos de agr</w:t>
      </w:r>
      <w:r w:rsidRPr="00BD733B">
        <w:rPr>
          <w:szCs w:val="24"/>
          <w:lang w:val="pt-BR"/>
        </w:rPr>
        <w:t>a</w:t>
      </w:r>
      <w:r w:rsidRPr="00BD733B">
        <w:rPr>
          <w:szCs w:val="24"/>
          <w:lang w:val="pt-BR"/>
        </w:rPr>
        <w:t>decer pr</w:t>
      </w:r>
      <w:r w:rsidRPr="00BD733B">
        <w:rPr>
          <w:szCs w:val="24"/>
          <w:lang w:val="pt-BR"/>
        </w:rPr>
        <w:t>e</w:t>
      </w:r>
      <w:r w:rsidRPr="00BD733B">
        <w:rPr>
          <w:szCs w:val="24"/>
          <w:lang w:val="pt-BR"/>
        </w:rPr>
        <w:t>parando-nos muito bem para recebê-lo</w:t>
      </w:r>
      <w:r w:rsidRPr="00BD733B">
        <w:rPr>
          <w:lang w:val="pt-BR"/>
        </w:rPr>
        <w:t>»</w:t>
      </w:r>
      <w:r w:rsidRPr="00BD733B">
        <w:rPr>
          <w:rStyle w:val="Refdenotaderodap"/>
          <w:szCs w:val="24"/>
        </w:rPr>
        <w:footnoteReference w:id="98"/>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lastRenderedPageBreak/>
        <w:t xml:space="preserve">A qualidade e a delicadeza dessa preparação </w:t>
      </w:r>
      <w:proofErr w:type="gramStart"/>
      <w:r w:rsidRPr="00BD733B">
        <w:rPr>
          <w:szCs w:val="24"/>
          <w:lang w:val="pt-BR"/>
        </w:rPr>
        <w:t>depende</w:t>
      </w:r>
      <w:proofErr w:type="gramEnd"/>
      <w:r w:rsidRPr="00BD733B">
        <w:rPr>
          <w:szCs w:val="24"/>
          <w:lang w:val="pt-BR"/>
        </w:rPr>
        <w:t>, como já vos recordava antes, da finura e profund</w:t>
      </w:r>
      <w:r w:rsidRPr="00BD733B">
        <w:rPr>
          <w:szCs w:val="24"/>
          <w:lang w:val="pt-BR"/>
        </w:rPr>
        <w:t xml:space="preserve">idade interior da pessoa, particularmente da sua fé e do seu amor a Jesus sacramentado. </w:t>
      </w:r>
      <w:r w:rsidRPr="00BD733B">
        <w:t>«</w:t>
      </w:r>
      <w:r w:rsidRPr="00BD733B">
        <w:rPr>
          <w:szCs w:val="24"/>
          <w:lang w:val="pt-BR"/>
        </w:rPr>
        <w:t>T</w:t>
      </w:r>
      <w:r w:rsidRPr="00BD733B">
        <w:rPr>
          <w:szCs w:val="24"/>
          <w:lang w:val="pt-BR"/>
        </w:rPr>
        <w:t>e</w:t>
      </w:r>
      <w:r w:rsidRPr="00BD733B">
        <w:rPr>
          <w:szCs w:val="24"/>
          <w:lang w:val="pt-BR"/>
        </w:rPr>
        <w:t xml:space="preserve">mos de receber o Senhor, na Eucaristia, como aos grandes da terra, e melhor! Com adornos, luzes, roupa nova... </w:t>
      </w:r>
    </w:p>
    <w:p w:rsidR="00000000" w:rsidRPr="00BD733B" w:rsidRDefault="009162F6">
      <w:pPr>
        <w:pStyle w:val="padrone"/>
        <w:spacing w:before="120" w:after="100" w:afterAutospacing="1"/>
        <w:ind w:firstLine="652"/>
        <w:rPr>
          <w:szCs w:val="24"/>
          <w:lang w:val="pt-BR"/>
        </w:rPr>
      </w:pPr>
      <w:r w:rsidRPr="00BD733B">
        <w:rPr>
          <w:szCs w:val="24"/>
          <w:lang w:val="pt-BR"/>
        </w:rPr>
        <w:t>»— E se me perguntas que limpeza, que adornos e que l</w:t>
      </w:r>
      <w:r w:rsidRPr="00BD733B">
        <w:rPr>
          <w:szCs w:val="24"/>
          <w:lang w:val="pt-BR"/>
        </w:rPr>
        <w:t>uzes hás de ter, responder-te-ei: limpeza nos teus sentidos, um por um; adorno nas tuas potências, uma por uma; luz em toda a tua alma</w:t>
      </w:r>
      <w:r w:rsidRPr="00BD733B">
        <w:rPr>
          <w:lang w:val="pt-BR"/>
        </w:rPr>
        <w:t>»</w:t>
      </w:r>
      <w:r w:rsidRPr="00BD733B">
        <w:rPr>
          <w:rStyle w:val="Refdenotaderodap"/>
          <w:szCs w:val="24"/>
        </w:rPr>
        <w:footnoteReference w:id="99"/>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Naturalmente, não precisamos esperar até sermos perfeitos — estaríamos sempre esperando — para receber sacramentalment</w:t>
      </w:r>
      <w:r w:rsidRPr="00BD733B">
        <w:rPr>
          <w:szCs w:val="24"/>
          <w:lang w:val="pt-BR"/>
        </w:rPr>
        <w:t>e ao Senhor, nem se deve deixar de assistir a Missa porque falte o sentimento ou po</w:t>
      </w:r>
      <w:r w:rsidRPr="00BD733B">
        <w:rPr>
          <w:szCs w:val="24"/>
          <w:lang w:val="pt-BR"/>
        </w:rPr>
        <w:t>r</w:t>
      </w:r>
      <w:r w:rsidRPr="00BD733B">
        <w:rPr>
          <w:szCs w:val="24"/>
          <w:lang w:val="pt-BR"/>
        </w:rPr>
        <w:t xml:space="preserve">que às vezes venham distrações. </w:t>
      </w:r>
      <w:r w:rsidRPr="00BD733B">
        <w:rPr>
          <w:lang w:val="pt-BR"/>
        </w:rPr>
        <w:t>«</w:t>
      </w:r>
      <w:r w:rsidRPr="00BD733B">
        <w:rPr>
          <w:szCs w:val="24"/>
          <w:lang w:val="pt-BR"/>
        </w:rPr>
        <w:t xml:space="preserve">Comunga. — Não é falta de respeito. — Comunga, hoje precisamente, que </w:t>
      </w:r>
      <w:r w:rsidRPr="00BD733B">
        <w:rPr>
          <w:szCs w:val="24"/>
          <w:lang w:val="pt-BR"/>
        </w:rPr>
        <w:t>a</w:t>
      </w:r>
      <w:r w:rsidRPr="00BD733B">
        <w:rPr>
          <w:szCs w:val="24"/>
          <w:lang w:val="pt-BR"/>
        </w:rPr>
        <w:t xml:space="preserve">cabas de sair daquele laço. </w:t>
      </w:r>
    </w:p>
    <w:p w:rsidR="00000000" w:rsidRPr="00BD733B" w:rsidRDefault="009162F6">
      <w:pPr>
        <w:pStyle w:val="padrone"/>
        <w:spacing w:before="120" w:after="100" w:afterAutospacing="1"/>
        <w:ind w:firstLine="652"/>
        <w:rPr>
          <w:szCs w:val="24"/>
          <w:lang w:val="pt-BR"/>
        </w:rPr>
      </w:pPr>
      <w:r w:rsidRPr="00BD733B">
        <w:rPr>
          <w:szCs w:val="24"/>
          <w:lang w:val="pt-BR"/>
        </w:rPr>
        <w:t xml:space="preserve">»— Esqueces que Jesus disse: </w:t>
      </w:r>
      <w:r w:rsidRPr="00BD733B">
        <w:rPr>
          <w:lang w:val="pt-BR"/>
        </w:rPr>
        <w:t>«</w:t>
      </w:r>
      <w:r w:rsidRPr="00BD733B">
        <w:rPr>
          <w:szCs w:val="24"/>
          <w:lang w:val="pt-BR"/>
        </w:rPr>
        <w:t>Não é nec</w:t>
      </w:r>
      <w:r w:rsidRPr="00BD733B">
        <w:rPr>
          <w:szCs w:val="24"/>
          <w:lang w:val="pt-BR"/>
        </w:rPr>
        <w:t xml:space="preserve">essário o médico para os sãos, mas para os </w:t>
      </w:r>
      <w:proofErr w:type="gramStart"/>
      <w:r w:rsidRPr="00BD733B">
        <w:rPr>
          <w:szCs w:val="24"/>
          <w:lang w:val="pt-BR"/>
        </w:rPr>
        <w:t>enfe</w:t>
      </w:r>
      <w:r w:rsidRPr="00BD733B">
        <w:rPr>
          <w:szCs w:val="24"/>
          <w:lang w:val="pt-BR"/>
        </w:rPr>
        <w:t>r</w:t>
      </w:r>
      <w:r w:rsidRPr="00BD733B">
        <w:rPr>
          <w:szCs w:val="24"/>
          <w:lang w:val="pt-BR"/>
        </w:rPr>
        <w:t>mos?</w:t>
      </w:r>
      <w:r w:rsidRPr="00BD733B">
        <w:rPr>
          <w:lang w:val="pt-BR"/>
        </w:rPr>
        <w:t>»</w:t>
      </w:r>
      <w:proofErr w:type="gramEnd"/>
      <w:r w:rsidRPr="00BD733B">
        <w:rPr>
          <w:rStyle w:val="Refdenotaderodap"/>
          <w:szCs w:val="24"/>
        </w:rPr>
        <w:footnoteReference w:id="100"/>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Menos ainda deves deixar de receber a Sagrada Comunhão, porque a freqüência na recepção deste Sacramento pareça que não produz em nós o efeito que caberia esperar da generosidade divina. </w:t>
      </w:r>
      <w:r w:rsidRPr="00BD733B">
        <w:rPr>
          <w:lang w:val="pt-BR"/>
        </w:rPr>
        <w:t>«</w:t>
      </w:r>
      <w:r w:rsidRPr="00BD733B">
        <w:rPr>
          <w:szCs w:val="24"/>
          <w:lang w:val="pt-BR"/>
        </w:rPr>
        <w:t>Quantos anos</w:t>
      </w:r>
      <w:r w:rsidRPr="00BD733B">
        <w:rPr>
          <w:szCs w:val="24"/>
          <w:lang w:val="pt-BR"/>
        </w:rPr>
        <w:t xml:space="preserve"> comungando diariamente! — Qualquer outro seria santo — disseste-me —, e eu, se</w:t>
      </w:r>
      <w:r w:rsidRPr="00BD733B">
        <w:rPr>
          <w:szCs w:val="24"/>
          <w:lang w:val="pt-BR"/>
        </w:rPr>
        <w:t>m</w:t>
      </w:r>
      <w:r w:rsidRPr="00BD733B">
        <w:rPr>
          <w:szCs w:val="24"/>
          <w:lang w:val="pt-BR"/>
        </w:rPr>
        <w:t>pre na mesma!</w:t>
      </w:r>
    </w:p>
    <w:p w:rsidR="00000000" w:rsidRPr="00BD733B" w:rsidRDefault="009162F6">
      <w:pPr>
        <w:pStyle w:val="padrone"/>
        <w:spacing w:before="120" w:after="100" w:afterAutospacing="1"/>
        <w:ind w:firstLine="652"/>
        <w:rPr>
          <w:szCs w:val="24"/>
          <w:lang w:val="pt-BR"/>
        </w:rPr>
      </w:pPr>
      <w:r w:rsidRPr="00BD733B">
        <w:rPr>
          <w:szCs w:val="24"/>
          <w:lang w:val="pt-BR"/>
        </w:rPr>
        <w:t xml:space="preserve">»— Meu filho — te respondi —, continua com a Comunhão diária e pensa: que seria de mim se não tivesse </w:t>
      </w:r>
      <w:proofErr w:type="gramStart"/>
      <w:r w:rsidRPr="00BD733B">
        <w:rPr>
          <w:szCs w:val="24"/>
          <w:lang w:val="pt-BR"/>
        </w:rPr>
        <w:t>comungado?</w:t>
      </w:r>
      <w:r w:rsidRPr="00BD733B">
        <w:rPr>
          <w:lang w:val="pt-BR"/>
        </w:rPr>
        <w:t>»</w:t>
      </w:r>
      <w:proofErr w:type="gramEnd"/>
      <w:r w:rsidRPr="00BD733B">
        <w:rPr>
          <w:rStyle w:val="Refdenotaderodap"/>
          <w:szCs w:val="24"/>
        </w:rPr>
        <w:footnoteReference w:id="101"/>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lastRenderedPageBreak/>
        <w:t>O cristão deve raciocinar, antes, com o pensam</w:t>
      </w:r>
      <w:r w:rsidRPr="00BD733B">
        <w:rPr>
          <w:szCs w:val="24"/>
          <w:lang w:val="pt-BR"/>
        </w:rPr>
        <w:t xml:space="preserve">ento de que essa freqüência, já antiga na Igreja, é sinal de um enamorar-se autêntico, que as próprias misérias não podem apagar. </w:t>
      </w:r>
      <w:r w:rsidRPr="00BD733B">
        <w:rPr>
          <w:lang w:val="pt-BR"/>
        </w:rPr>
        <w:t>«</w:t>
      </w:r>
      <w:r w:rsidRPr="00BD733B">
        <w:rPr>
          <w:szCs w:val="24"/>
          <w:lang w:val="pt-BR"/>
        </w:rPr>
        <w:t>Alma de apóstolo: e</w:t>
      </w:r>
      <w:r w:rsidRPr="00BD733B">
        <w:rPr>
          <w:szCs w:val="24"/>
          <w:lang w:val="pt-BR"/>
        </w:rPr>
        <w:t>s</w:t>
      </w:r>
      <w:r w:rsidRPr="00BD733B">
        <w:rPr>
          <w:szCs w:val="24"/>
          <w:lang w:val="pt-BR"/>
        </w:rPr>
        <w:t xml:space="preserve">sa intimidade de Jesus contigo — tão junto dEle, tantos anos! — não te diz </w:t>
      </w:r>
      <w:proofErr w:type="gramStart"/>
      <w:r w:rsidRPr="00BD733B">
        <w:rPr>
          <w:szCs w:val="24"/>
          <w:lang w:val="pt-BR"/>
        </w:rPr>
        <w:t>nada?</w:t>
      </w:r>
      <w:r w:rsidRPr="00BD733B">
        <w:rPr>
          <w:lang w:val="pt-BR"/>
        </w:rPr>
        <w:t>»</w:t>
      </w:r>
      <w:proofErr w:type="gramEnd"/>
      <w:r w:rsidRPr="00BD733B">
        <w:rPr>
          <w:rStyle w:val="Refdenotaderodap"/>
          <w:szCs w:val="24"/>
        </w:rPr>
        <w:footnoteReference w:id="102"/>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Quando apareçam esses</w:t>
      </w:r>
      <w:r w:rsidRPr="00BD733B">
        <w:rPr>
          <w:szCs w:val="24"/>
          <w:lang w:val="pt-BR"/>
        </w:rPr>
        <w:t xml:space="preserve"> falsos argumentos, ou outros semelhantes, é o momento de assumir, mais que nunca, com agradecimento e confiança em Jesus, a atitude do centurião, que repetimos na Santa Missa: </w:t>
      </w:r>
      <w:r w:rsidRPr="00BD733B">
        <w:t>«</w:t>
      </w:r>
      <w:r w:rsidRPr="00BD733B">
        <w:rPr>
          <w:szCs w:val="24"/>
          <w:lang w:val="pt-BR"/>
        </w:rPr>
        <w:t xml:space="preserve">Domine, non sum </w:t>
      </w:r>
      <w:proofErr w:type="gramStart"/>
      <w:r w:rsidRPr="00BD733B">
        <w:rPr>
          <w:szCs w:val="24"/>
          <w:lang w:val="pt-BR"/>
        </w:rPr>
        <w:t>dignus!</w:t>
      </w:r>
      <w:r w:rsidRPr="00BD733B">
        <w:t>»</w:t>
      </w:r>
      <w:proofErr w:type="gramEnd"/>
      <w:r w:rsidRPr="00BD733B">
        <w:rPr>
          <w:szCs w:val="24"/>
          <w:lang w:val="pt-BR"/>
        </w:rPr>
        <w:t>. Não se deve esquecer que, ante a majestade e a perfe</w:t>
      </w:r>
      <w:r w:rsidRPr="00BD733B">
        <w:rPr>
          <w:szCs w:val="24"/>
          <w:lang w:val="pt-BR"/>
        </w:rPr>
        <w:t>ição de Cristo, Deus e Homem, nós somos mendigos que nada possuem, que estamos manchados com a lepra da soberba, que nem sempre vemos a mão de Deus no que nos acontece e que, em outras ocasiões, f</w:t>
      </w:r>
      <w:r w:rsidRPr="00BD733B">
        <w:rPr>
          <w:szCs w:val="24"/>
          <w:lang w:val="pt-BR"/>
        </w:rPr>
        <w:t>i</w:t>
      </w:r>
      <w:r w:rsidRPr="00BD733B">
        <w:rPr>
          <w:szCs w:val="24"/>
          <w:lang w:val="pt-BR"/>
        </w:rPr>
        <w:t>camos paral</w:t>
      </w:r>
      <w:r w:rsidRPr="00BD733B">
        <w:rPr>
          <w:szCs w:val="24"/>
          <w:lang w:val="pt-BR"/>
        </w:rPr>
        <w:t>i</w:t>
      </w:r>
      <w:r w:rsidRPr="00BD733B">
        <w:rPr>
          <w:szCs w:val="24"/>
          <w:lang w:val="pt-BR"/>
        </w:rPr>
        <w:t xml:space="preserve">sados diante de sua vontade. Mas tudo isso não </w:t>
      </w:r>
      <w:r w:rsidRPr="00BD733B">
        <w:rPr>
          <w:szCs w:val="24"/>
          <w:lang w:val="pt-BR"/>
        </w:rPr>
        <w:t xml:space="preserve">justifica a atitude de retrair-nos; nos deve conduzir-nos, pelo contrário, a repetir muitas vezes, seguindo o exemplo de nosso Padre: </w:t>
      </w:r>
      <w:r w:rsidRPr="00BD733B">
        <w:t>«</w:t>
      </w:r>
      <w:r w:rsidRPr="00BD733B">
        <w:rPr>
          <w:szCs w:val="24"/>
          <w:lang w:val="pt-BR"/>
        </w:rPr>
        <w:t>eu quisera, Senhor receber-Vos com aquela pureza, humildade e devoção ...</w:t>
      </w:r>
      <w:r w:rsidRPr="00BD733B">
        <w:t>»</w:t>
      </w:r>
    </w:p>
    <w:p w:rsidR="00000000" w:rsidRPr="00BD733B" w:rsidRDefault="009162F6">
      <w:pPr>
        <w:pStyle w:val="padrone"/>
        <w:spacing w:before="120" w:after="100" w:afterAutospacing="1"/>
        <w:ind w:firstLine="652"/>
        <w:jc w:val="center"/>
        <w:rPr>
          <w:b/>
          <w:szCs w:val="24"/>
          <w:lang w:val="pt-BR"/>
        </w:rPr>
      </w:pPr>
      <w:r w:rsidRPr="00BD733B">
        <w:rPr>
          <w:b/>
          <w:szCs w:val="24"/>
          <w:lang w:val="pt-BR"/>
        </w:rPr>
        <w:t>Cuius uma stilla salvum facere totum mundum qu</w:t>
      </w:r>
      <w:r w:rsidRPr="00BD733B">
        <w:rPr>
          <w:b/>
          <w:szCs w:val="24"/>
          <w:lang w:val="pt-BR"/>
        </w:rPr>
        <w:t>it ab omni scelere</w:t>
      </w:r>
    </w:p>
    <w:p w:rsidR="00000000" w:rsidRPr="00BD733B" w:rsidRDefault="009162F6">
      <w:pPr>
        <w:pStyle w:val="padrone"/>
        <w:spacing w:before="120" w:after="100" w:afterAutospacing="1"/>
        <w:ind w:firstLine="652"/>
        <w:rPr>
          <w:i/>
          <w:szCs w:val="24"/>
          <w:lang w:val="pt-BR"/>
        </w:rPr>
      </w:pPr>
      <w:r w:rsidRPr="00BD733B">
        <w:rPr>
          <w:i/>
          <w:szCs w:val="24"/>
          <w:lang w:val="pt-BR"/>
        </w:rPr>
        <w:t>Dar a conhecer a eficácia da Eucaristia</w:t>
      </w:r>
    </w:p>
    <w:p w:rsidR="00000000" w:rsidRPr="00BD733B" w:rsidRDefault="009162F6">
      <w:pPr>
        <w:spacing w:before="120" w:after="100" w:afterAutospacing="1"/>
        <w:ind w:firstLine="652"/>
        <w:rPr>
          <w:rFonts w:ascii="Times New Roman" w:hAnsi="Times New Roman"/>
          <w:sz w:val="22"/>
          <w:szCs w:val="22"/>
          <w:lang w:val="af-ZA"/>
        </w:rPr>
      </w:pPr>
      <w:r w:rsidRPr="00BD733B">
        <w:rPr>
          <w:rFonts w:ascii="Times New Roman" w:hAnsi="Times New Roman"/>
          <w:lang w:val="pt-BR"/>
        </w:rPr>
        <w:t>Com estas palavras, novamente é mencionada essa característica, tão própria da Eucaristia: a sua “sup</w:t>
      </w:r>
      <w:r w:rsidRPr="00BD733B">
        <w:rPr>
          <w:rFonts w:ascii="Times New Roman" w:hAnsi="Times New Roman"/>
          <w:lang w:val="pt-BR"/>
        </w:rPr>
        <w:t>e</w:t>
      </w:r>
      <w:r w:rsidRPr="00BD733B">
        <w:rPr>
          <w:rFonts w:ascii="Times New Roman" w:hAnsi="Times New Roman"/>
          <w:lang w:val="pt-BR"/>
        </w:rPr>
        <w:t>rabundância”, o “excesso” do amor divino que nos foi concedido e continuamente nos é oferecido.</w:t>
      </w:r>
      <w:r w:rsidRPr="00BD733B">
        <w:rPr>
          <w:rFonts w:ascii="Times New Roman" w:hAnsi="Times New Roman"/>
          <w:lang w:val="pt-BR"/>
        </w:rPr>
        <w:t xml:space="preserve"> A estrofe do hino eucarístico refere-se à dimensão expiatória </w:t>
      </w:r>
      <w:r w:rsidRPr="00BD733B">
        <w:rPr>
          <w:rFonts w:ascii="Times New Roman" w:hAnsi="Times New Roman"/>
          <w:szCs w:val="24"/>
          <w:lang w:val="pt-BR"/>
        </w:rPr>
        <w:t>deste sacramento: bastava uma gota do sa</w:t>
      </w:r>
      <w:r w:rsidRPr="00BD733B">
        <w:rPr>
          <w:rFonts w:ascii="Times New Roman" w:hAnsi="Times New Roman"/>
          <w:szCs w:val="24"/>
          <w:lang w:val="pt-BR"/>
        </w:rPr>
        <w:t>n</w:t>
      </w:r>
      <w:r w:rsidRPr="00BD733B">
        <w:rPr>
          <w:rFonts w:ascii="Times New Roman" w:hAnsi="Times New Roman"/>
          <w:szCs w:val="24"/>
          <w:lang w:val="pt-BR"/>
        </w:rPr>
        <w:t xml:space="preserve">gue do Homem-Deus para limpar todos os pecados da humanidade. Mas quis derramar tudo. </w:t>
      </w:r>
      <w:r w:rsidRPr="00BD733B">
        <w:rPr>
          <w:rFonts w:ascii="Times New Roman" w:hAnsi="Times New Roman"/>
          <w:lang w:val="pt-BR"/>
        </w:rPr>
        <w:t>«</w:t>
      </w:r>
      <w:r w:rsidRPr="00BD733B">
        <w:rPr>
          <w:rFonts w:ascii="Times New Roman" w:hAnsi="Times New Roman"/>
          <w:szCs w:val="24"/>
          <w:lang w:val="af-ZA"/>
        </w:rPr>
        <w:t xml:space="preserve">Um dos soldados abriu-lhe o lado com uma lança </w:t>
      </w:r>
      <w:r w:rsidRPr="00BD733B">
        <w:rPr>
          <w:rFonts w:ascii="Times New Roman" w:hAnsi="Times New Roman"/>
          <w:szCs w:val="24"/>
          <w:lang w:val="af-ZA"/>
        </w:rPr>
        <w:lastRenderedPageBreak/>
        <w:t xml:space="preserve">e, imediatamente, </w:t>
      </w:r>
      <w:r w:rsidRPr="00BD733B">
        <w:rPr>
          <w:rFonts w:ascii="Times New Roman" w:hAnsi="Times New Roman"/>
          <w:szCs w:val="24"/>
          <w:lang w:val="af-ZA"/>
        </w:rPr>
        <w:t>saiu sangue e água</w:t>
      </w:r>
      <w:r w:rsidRPr="00BD733B">
        <w:rPr>
          <w:rFonts w:ascii="Times New Roman" w:hAnsi="Times New Roman"/>
          <w:lang w:val="pt-BR"/>
        </w:rPr>
        <w:t>»</w:t>
      </w:r>
      <w:r w:rsidRPr="00BD733B">
        <w:rPr>
          <w:rFonts w:ascii="Times New Roman" w:hAnsi="Times New Roman"/>
          <w:szCs w:val="24"/>
          <w:lang w:val="pt-BR"/>
        </w:rPr>
        <w:t xml:space="preserve"> (</w:t>
      </w:r>
      <w:r w:rsidRPr="00BD733B">
        <w:rPr>
          <w:rFonts w:ascii="Times New Roman" w:hAnsi="Times New Roman"/>
          <w:i/>
          <w:szCs w:val="24"/>
          <w:lang w:val="pt-BR"/>
        </w:rPr>
        <w:t>Jo</w:t>
      </w:r>
      <w:r w:rsidRPr="00BD733B">
        <w:rPr>
          <w:rFonts w:ascii="Times New Roman" w:hAnsi="Times New Roman"/>
          <w:szCs w:val="24"/>
          <w:lang w:val="pt-BR"/>
        </w:rPr>
        <w:t xml:space="preserve"> 19, 34). O sangue, entre os povos antigos, e de certo modo também hoje, supõe um sinal de vida. Cristo d</w:t>
      </w:r>
      <w:r w:rsidRPr="00BD733B">
        <w:rPr>
          <w:rFonts w:ascii="Times New Roman" w:hAnsi="Times New Roman"/>
          <w:szCs w:val="24"/>
          <w:lang w:val="pt-BR"/>
        </w:rPr>
        <w:t>e</w:t>
      </w:r>
      <w:r w:rsidRPr="00BD733B">
        <w:rPr>
          <w:rFonts w:ascii="Times New Roman" w:hAnsi="Times New Roman"/>
          <w:szCs w:val="24"/>
          <w:lang w:val="pt-BR"/>
        </w:rPr>
        <w:t>cidiu não poupar nada de seu sangue, também como manifestação de sua vontade concreta de</w:t>
      </w:r>
      <w:r w:rsidRPr="00BD733B">
        <w:rPr>
          <w:rFonts w:ascii="Times New Roman" w:hAnsi="Times New Roman"/>
          <w:lang w:val="pt-BR"/>
        </w:rPr>
        <w:t xml:space="preserve"> comunicar-nos toda a sua Vida.</w:t>
      </w:r>
    </w:p>
    <w:p w:rsidR="00000000" w:rsidRPr="00BD733B" w:rsidRDefault="009162F6">
      <w:pPr>
        <w:pStyle w:val="padrone"/>
        <w:spacing w:before="120" w:after="100" w:afterAutospacing="1"/>
        <w:ind w:firstLine="652"/>
        <w:rPr>
          <w:szCs w:val="24"/>
          <w:lang w:val="pt-BR"/>
        </w:rPr>
      </w:pPr>
      <w:r w:rsidRPr="00BD733B">
        <w:rPr>
          <w:szCs w:val="24"/>
          <w:lang w:val="pt-BR"/>
        </w:rPr>
        <w:t>Contemp</w:t>
      </w:r>
      <w:r w:rsidRPr="00BD733B">
        <w:rPr>
          <w:szCs w:val="24"/>
          <w:lang w:val="pt-BR"/>
        </w:rPr>
        <w:t xml:space="preserve">lar a entrega total de Jesus por nós, considerar mais uma vez que </w:t>
      </w:r>
      <w:r w:rsidRPr="00BD733B">
        <w:t>«</w:t>
      </w:r>
      <w:r w:rsidRPr="00BD733B">
        <w:rPr>
          <w:szCs w:val="24"/>
          <w:lang w:val="pt-PT"/>
        </w:rPr>
        <w:t>não é possível sep</w:t>
      </w:r>
      <w:r w:rsidRPr="00BD733B">
        <w:rPr>
          <w:szCs w:val="24"/>
          <w:lang w:val="pt-PT"/>
        </w:rPr>
        <w:t>a</w:t>
      </w:r>
      <w:r w:rsidRPr="00BD733B">
        <w:rPr>
          <w:szCs w:val="24"/>
          <w:lang w:val="pt-PT"/>
        </w:rPr>
        <w:t>rar em Cristo o seu ser de Deus</w:t>
      </w:r>
      <w:r w:rsidRPr="00BD733B">
        <w:rPr>
          <w:szCs w:val="24"/>
          <w:lang w:val="pt-PT"/>
        </w:rPr>
        <w:softHyphen/>
        <w:t>-Homem da sua função de Redentor</w:t>
      </w:r>
      <w:r w:rsidRPr="00BD733B">
        <w:t>»</w:t>
      </w:r>
      <w:r w:rsidRPr="00BD733B">
        <w:rPr>
          <w:rStyle w:val="Refdenotaderodap"/>
          <w:szCs w:val="24"/>
        </w:rPr>
        <w:footnoteReference w:id="103"/>
      </w:r>
      <w:r w:rsidRPr="00BD733B">
        <w:rPr>
          <w:szCs w:val="24"/>
          <w:lang w:val="pt-BR"/>
        </w:rPr>
        <w:t>, incentiva-nos a tomar consciência de que não podemos contentar-nos com ser apenas nós, pessoalmente, a</w:t>
      </w:r>
      <w:r w:rsidRPr="00BD733B">
        <w:rPr>
          <w:szCs w:val="24"/>
          <w:lang w:val="pt-BR"/>
        </w:rPr>
        <w:t>lmas de Eucaristia, mas temos de impulsionar os outros para que tomem também esta determinação.</w:t>
      </w:r>
    </w:p>
    <w:p w:rsidR="00000000" w:rsidRPr="00BD733B" w:rsidRDefault="009162F6">
      <w:pPr>
        <w:pStyle w:val="padrone"/>
        <w:spacing w:before="120" w:after="100" w:afterAutospacing="1"/>
        <w:ind w:firstLine="652"/>
        <w:rPr>
          <w:szCs w:val="24"/>
          <w:lang w:val="pt-BR"/>
        </w:rPr>
      </w:pPr>
      <w:r w:rsidRPr="00BD733B">
        <w:rPr>
          <w:szCs w:val="24"/>
          <w:lang w:val="pt-BR"/>
        </w:rPr>
        <w:t>Não basta que cada um, cada uma, de nós procure e trate o Senhor na Eucaristia; devemos co</w:t>
      </w:r>
      <w:r w:rsidRPr="00BD733B">
        <w:rPr>
          <w:szCs w:val="24"/>
          <w:lang w:val="pt-BR"/>
        </w:rPr>
        <w:t>n</w:t>
      </w:r>
      <w:r w:rsidRPr="00BD733B">
        <w:rPr>
          <w:szCs w:val="24"/>
          <w:lang w:val="pt-BR"/>
        </w:rPr>
        <w:t>seguir “contagiar” — no nosso trabalho apostólico — a quantos mais me</w:t>
      </w:r>
      <w:r w:rsidRPr="00BD733B">
        <w:rPr>
          <w:szCs w:val="24"/>
          <w:lang w:val="pt-BR"/>
        </w:rPr>
        <w:t xml:space="preserve">lhor, para que também contemplem e freqüentem esta amizade inigualável. </w:t>
      </w:r>
      <w:r w:rsidRPr="00BD733B">
        <w:t>«</w:t>
      </w:r>
      <w:r w:rsidRPr="00BD733B">
        <w:rPr>
          <w:szCs w:val="24"/>
          <w:lang w:val="pt-BR"/>
        </w:rPr>
        <w:t>Amai muitíssimo a Jesus sacramentado, e procurai que muitas almas o amem: só se tendes esta preocupação em vossas almas, sabereis ensiná-la aos outros, porque dareis o que viveis, o q</w:t>
      </w:r>
      <w:r w:rsidRPr="00BD733B">
        <w:rPr>
          <w:szCs w:val="24"/>
          <w:lang w:val="pt-BR"/>
        </w:rPr>
        <w:t>ue tenhais, o que sejais</w:t>
      </w:r>
      <w:r w:rsidRPr="00BD733B">
        <w:t>»</w:t>
      </w:r>
      <w:r w:rsidRPr="00BD733B">
        <w:rPr>
          <w:rStyle w:val="Refdenotaderodap"/>
          <w:szCs w:val="24"/>
        </w:rPr>
        <w:footnoteReference w:id="104"/>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Diante da triste ignorância existente, inclusive entre muitos católicos, pensemos, filhas e filhos meus, na importância de explicar às pessoas o que é a Santa Missa e quanto vale; com que disposições se pode e se deve receber o </w:t>
      </w:r>
      <w:r w:rsidRPr="00BD733B">
        <w:rPr>
          <w:szCs w:val="24"/>
          <w:lang w:val="pt-BR"/>
        </w:rPr>
        <w:t>Senhor na comunhão; que necessidade nos impele de visitá-lo nos sacr</w:t>
      </w:r>
      <w:r w:rsidRPr="00BD733B">
        <w:rPr>
          <w:szCs w:val="24"/>
          <w:lang w:val="pt-BR"/>
        </w:rPr>
        <w:t>á</w:t>
      </w:r>
      <w:r w:rsidRPr="00BD733B">
        <w:rPr>
          <w:szCs w:val="24"/>
          <w:lang w:val="pt-BR"/>
        </w:rPr>
        <w:t xml:space="preserve">rios; como é que se manifestam, em nossas atitudes, o valor e o sentido da </w:t>
      </w:r>
      <w:r w:rsidRPr="00BD733B">
        <w:t>«</w:t>
      </w:r>
      <w:r w:rsidRPr="00BD733B">
        <w:rPr>
          <w:szCs w:val="24"/>
          <w:lang w:val="pt-BR"/>
        </w:rPr>
        <w:t>urbanidade da piedade</w:t>
      </w:r>
      <w:r w:rsidRPr="00BD733B">
        <w:t>»</w:t>
      </w:r>
      <w:r w:rsidRPr="00BD733B">
        <w:rPr>
          <w:rStyle w:val="Refdenotaderodap"/>
          <w:szCs w:val="24"/>
        </w:rPr>
        <w:footnoteReference w:id="105"/>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lastRenderedPageBreak/>
        <w:t>Abre-se aí para nós um campo inesgotável e fecundíssimo para o apostolado pessoal, que</w:t>
      </w:r>
      <w:r w:rsidRPr="00BD733B">
        <w:rPr>
          <w:szCs w:val="24"/>
          <w:lang w:val="pt-BR"/>
        </w:rPr>
        <w:t xml:space="preserve"> trará c</w:t>
      </w:r>
      <w:r w:rsidRPr="00BD733B">
        <w:rPr>
          <w:szCs w:val="24"/>
          <w:lang w:val="pt-BR"/>
        </w:rPr>
        <w:t>o</w:t>
      </w:r>
      <w:r w:rsidRPr="00BD733B">
        <w:rPr>
          <w:szCs w:val="24"/>
          <w:lang w:val="pt-BR"/>
        </w:rPr>
        <w:t xml:space="preserve">mo fruto, com a bênção do Senhor, muitíssimas vocações. É algo que o nosso queridíssimo Padre nos repetiu desde o princípio, também com o exemplo do seu comportamento diário. </w:t>
      </w:r>
      <w:r w:rsidRPr="00BD733B">
        <w:t>«</w:t>
      </w:r>
      <w:r w:rsidRPr="00BD733B">
        <w:rPr>
          <w:szCs w:val="24"/>
          <w:lang w:val="pt-BR"/>
        </w:rPr>
        <w:t>Para cumprir esta vontade do nosso Rei Cristo</w:t>
      </w:r>
      <w:r w:rsidRPr="00BD733B">
        <w:t>»</w:t>
      </w:r>
      <w:r w:rsidRPr="00BD733B">
        <w:rPr>
          <w:szCs w:val="24"/>
          <w:lang w:val="pt-BR"/>
        </w:rPr>
        <w:t xml:space="preserve"> (o nosso Padre refere-se</w:t>
      </w:r>
      <w:r w:rsidRPr="00BD733B">
        <w:rPr>
          <w:szCs w:val="24"/>
          <w:lang w:val="pt-BR"/>
        </w:rPr>
        <w:t xml:space="preserve"> com estas palavras à extensão da Obra por todo o orbe), </w:t>
      </w:r>
      <w:r w:rsidRPr="00BD733B">
        <w:t>«</w:t>
      </w:r>
      <w:r w:rsidRPr="00BD733B">
        <w:rPr>
          <w:szCs w:val="24"/>
          <w:lang w:val="pt-BR"/>
        </w:rPr>
        <w:t>é necessário que tenhais muita vida interior: que sejais almas de Eucaristia, almas de oração! Porque somente assim vibr</w:t>
      </w:r>
      <w:r w:rsidRPr="00BD733B">
        <w:rPr>
          <w:szCs w:val="24"/>
          <w:lang w:val="pt-BR"/>
        </w:rPr>
        <w:t>a</w:t>
      </w:r>
      <w:r w:rsidRPr="00BD733B">
        <w:rPr>
          <w:szCs w:val="24"/>
          <w:lang w:val="pt-BR"/>
        </w:rPr>
        <w:t>reis com a vibração que o espírito da Obra exige</w:t>
      </w:r>
      <w:r w:rsidRPr="00BD733B">
        <w:t>»</w:t>
      </w:r>
      <w:r w:rsidRPr="00BD733B">
        <w:rPr>
          <w:rStyle w:val="Refdenotaderodap"/>
          <w:szCs w:val="24"/>
          <w:lang w:val="pt-BR"/>
        </w:rPr>
        <w:footnoteReference w:id="106"/>
      </w:r>
      <w:r w:rsidRPr="00BD733B">
        <w:rPr>
          <w:szCs w:val="24"/>
          <w:lang w:val="pt-BR"/>
        </w:rPr>
        <w:t>.</w:t>
      </w:r>
    </w:p>
    <w:p w:rsidR="00000000" w:rsidRPr="00BD733B" w:rsidRDefault="009162F6">
      <w:pPr>
        <w:pStyle w:val="padrone"/>
        <w:spacing w:before="120" w:after="100" w:afterAutospacing="1"/>
        <w:ind w:firstLine="652"/>
        <w:rPr>
          <w:i/>
          <w:szCs w:val="24"/>
          <w:lang w:val="pt-BR"/>
        </w:rPr>
      </w:pPr>
      <w:r w:rsidRPr="00BD733B">
        <w:rPr>
          <w:i/>
          <w:szCs w:val="24"/>
          <w:lang w:val="pt-BR"/>
        </w:rPr>
        <w:t>Amar a mortificação e a p</w:t>
      </w:r>
      <w:r w:rsidRPr="00BD733B">
        <w:rPr>
          <w:i/>
          <w:szCs w:val="24"/>
          <w:lang w:val="pt-BR"/>
        </w:rPr>
        <w:t>enitência</w:t>
      </w:r>
    </w:p>
    <w:p w:rsidR="00000000" w:rsidRPr="00BD733B" w:rsidRDefault="009162F6">
      <w:pPr>
        <w:pStyle w:val="padrone"/>
        <w:spacing w:before="120" w:after="100" w:afterAutospacing="1"/>
        <w:ind w:firstLine="652"/>
        <w:rPr>
          <w:szCs w:val="24"/>
          <w:lang w:val="pt-BR"/>
        </w:rPr>
      </w:pPr>
      <w:r w:rsidRPr="00BD733B">
        <w:rPr>
          <w:szCs w:val="24"/>
          <w:lang w:val="pt-BR"/>
        </w:rPr>
        <w:t>Para nos convertermos realmente em almas de Eucaristia e em almas de oração, não é possível prescindir da união habitual com a Cruz, também mediante a mortificação procurada ou aceitada. Dom Álvaro escreveu-nos que, em certa ocasião, o nosso Padr</w:t>
      </w:r>
      <w:r w:rsidRPr="00BD733B">
        <w:rPr>
          <w:szCs w:val="24"/>
          <w:lang w:val="pt-BR"/>
        </w:rPr>
        <w:t xml:space="preserve">e perguntava a um grupo de filhos seus: </w:t>
      </w:r>
      <w:r w:rsidRPr="00BD733B">
        <w:t>«</w:t>
      </w:r>
      <w:r w:rsidRPr="00BD733B">
        <w:rPr>
          <w:szCs w:val="24"/>
          <w:lang w:val="pt-BR"/>
        </w:rPr>
        <w:t xml:space="preserve">Que faremos para ser apóstolos, como o Senhor quer, no Opus </w:t>
      </w:r>
      <w:proofErr w:type="gramStart"/>
      <w:r w:rsidRPr="00BD733B">
        <w:rPr>
          <w:szCs w:val="24"/>
          <w:lang w:val="pt-BR"/>
        </w:rPr>
        <w:t>Dei?</w:t>
      </w:r>
      <w:r w:rsidRPr="00BD733B">
        <w:t>»</w:t>
      </w:r>
      <w:proofErr w:type="gramEnd"/>
      <w:r w:rsidRPr="00BD733B">
        <w:rPr>
          <w:szCs w:val="24"/>
          <w:lang w:val="pt-BR"/>
        </w:rPr>
        <w:t>. E respondeu imediatamente, com energia e com fi</w:t>
      </w:r>
      <w:r w:rsidRPr="00BD733B">
        <w:rPr>
          <w:szCs w:val="24"/>
          <w:lang w:val="pt-BR"/>
        </w:rPr>
        <w:t>r</w:t>
      </w:r>
      <w:r w:rsidRPr="00BD733B">
        <w:rPr>
          <w:szCs w:val="24"/>
          <w:lang w:val="pt-BR"/>
        </w:rPr>
        <w:t xml:space="preserve">míssima convicção: </w:t>
      </w:r>
      <w:r w:rsidRPr="00BD733B">
        <w:rPr>
          <w:lang w:val="pt-BR"/>
        </w:rPr>
        <w:t>«</w:t>
      </w:r>
      <w:r w:rsidRPr="00BD733B">
        <w:rPr>
          <w:szCs w:val="24"/>
          <w:lang w:val="pt-BR"/>
        </w:rPr>
        <w:t>trazer Cristo crucificado em nós (...). O Senhor escuta as petições das almas mo</w:t>
      </w:r>
      <w:r w:rsidRPr="00BD733B">
        <w:rPr>
          <w:szCs w:val="24"/>
          <w:lang w:val="pt-BR"/>
        </w:rPr>
        <w:t>rtificadas e penitentes</w:t>
      </w:r>
      <w:r w:rsidRPr="00BD733B">
        <w:rPr>
          <w:lang w:val="pt-BR"/>
        </w:rPr>
        <w:t>»</w:t>
      </w:r>
      <w:r w:rsidRPr="00BD733B">
        <w:rPr>
          <w:rStyle w:val="Refdenotaderodap"/>
          <w:szCs w:val="24"/>
          <w:lang w:val="pt-BR"/>
        </w:rPr>
        <w:footnoteReference w:id="107"/>
      </w:r>
      <w:r w:rsidRPr="00BD733B">
        <w:rPr>
          <w:szCs w:val="24"/>
          <w:lang w:val="pt-BR"/>
        </w:rPr>
        <w:t xml:space="preserve">. Dom Álvaro tirava logo a conclusão, que aplicava a si mesmo e a todos: </w:t>
      </w:r>
      <w:r w:rsidRPr="00BD733B">
        <w:rPr>
          <w:lang w:val="pt-BR"/>
        </w:rPr>
        <w:t>«</w:t>
      </w:r>
      <w:r w:rsidRPr="00BD733B">
        <w:rPr>
          <w:szCs w:val="24"/>
          <w:lang w:val="pt-BR"/>
        </w:rPr>
        <w:t>Considerai que, para sermos fiéis ao grande compromisso de corredimir, temos de nos identif</w:t>
      </w:r>
      <w:r w:rsidRPr="00BD733B">
        <w:rPr>
          <w:szCs w:val="24"/>
          <w:lang w:val="pt-BR"/>
        </w:rPr>
        <w:t>i</w:t>
      </w:r>
      <w:r w:rsidRPr="00BD733B">
        <w:rPr>
          <w:szCs w:val="24"/>
          <w:lang w:val="pt-BR"/>
        </w:rPr>
        <w:t>car pessoalmente com Nosso Senhor Jesus Cristo, mediante a crucif</w:t>
      </w:r>
      <w:r w:rsidRPr="00BD733B">
        <w:rPr>
          <w:szCs w:val="24"/>
          <w:lang w:val="pt-BR"/>
        </w:rPr>
        <w:t>ixão das nossas paixões e co</w:t>
      </w:r>
      <w:r w:rsidRPr="00BD733B">
        <w:rPr>
          <w:szCs w:val="24"/>
          <w:lang w:val="pt-BR"/>
        </w:rPr>
        <w:t>n</w:t>
      </w:r>
      <w:r w:rsidRPr="00BD733B">
        <w:rPr>
          <w:szCs w:val="24"/>
          <w:lang w:val="pt-BR"/>
        </w:rPr>
        <w:t>cupiscê</w:t>
      </w:r>
      <w:r w:rsidRPr="00BD733B">
        <w:rPr>
          <w:szCs w:val="24"/>
          <w:lang w:val="pt-BR"/>
        </w:rPr>
        <w:t>n</w:t>
      </w:r>
      <w:r w:rsidRPr="00BD733B">
        <w:rPr>
          <w:szCs w:val="24"/>
          <w:lang w:val="pt-BR"/>
        </w:rPr>
        <w:t xml:space="preserve">cias na alma e no corpo (cfr. </w:t>
      </w:r>
      <w:r w:rsidRPr="00BD733B">
        <w:rPr>
          <w:i/>
          <w:szCs w:val="24"/>
          <w:lang w:val="pt-BR"/>
        </w:rPr>
        <w:t>Gal</w:t>
      </w:r>
      <w:r w:rsidRPr="00BD733B">
        <w:rPr>
          <w:szCs w:val="24"/>
          <w:lang w:val="pt-BR"/>
        </w:rPr>
        <w:t xml:space="preserve"> 5,24). Este é o paradoxo divino que se deve renovar em cada um: ‘Para viver é preciso morrer’ (</w:t>
      </w:r>
      <w:proofErr w:type="gramStart"/>
      <w:r w:rsidRPr="00BD733B">
        <w:rPr>
          <w:i/>
          <w:szCs w:val="24"/>
          <w:lang w:val="pt-BR"/>
        </w:rPr>
        <w:t>Caminho</w:t>
      </w:r>
      <w:r w:rsidRPr="00BD733B">
        <w:rPr>
          <w:szCs w:val="24"/>
          <w:lang w:val="pt-BR"/>
        </w:rPr>
        <w:t>,  n.</w:t>
      </w:r>
      <w:proofErr w:type="gramEnd"/>
      <w:r w:rsidRPr="00BD733B">
        <w:rPr>
          <w:szCs w:val="24"/>
          <w:lang w:val="pt-BR"/>
        </w:rPr>
        <w:t xml:space="preserve"> 187)</w:t>
      </w:r>
      <w:r w:rsidRPr="00BD733B">
        <w:t>»</w:t>
      </w:r>
      <w:r w:rsidRPr="00BD733B">
        <w:rPr>
          <w:rStyle w:val="Refdenotaderodap"/>
          <w:szCs w:val="24"/>
          <w:lang w:val="pt-BR"/>
        </w:rPr>
        <w:footnoteReference w:id="108"/>
      </w:r>
      <w:r w:rsidRPr="00BD733B">
        <w:rPr>
          <w:szCs w:val="24"/>
          <w:lang w:val="pt-BR"/>
        </w:rPr>
        <w:t xml:space="preserve">. </w:t>
      </w:r>
    </w:p>
    <w:p w:rsidR="00000000" w:rsidRPr="00BD733B" w:rsidRDefault="009162F6">
      <w:pPr>
        <w:pStyle w:val="padrone"/>
        <w:spacing w:before="120" w:after="100" w:afterAutospacing="1"/>
        <w:ind w:firstLine="652"/>
        <w:rPr>
          <w:szCs w:val="24"/>
          <w:lang w:val="pt-BR"/>
        </w:rPr>
      </w:pPr>
      <w:r w:rsidRPr="00BD733B">
        <w:rPr>
          <w:szCs w:val="24"/>
          <w:lang w:val="pt-BR"/>
        </w:rPr>
        <w:lastRenderedPageBreak/>
        <w:t>Precisamente no sacramento do Sacrifício do Filho de Deus, obtemos a</w:t>
      </w:r>
      <w:r w:rsidRPr="00BD733B">
        <w:rPr>
          <w:szCs w:val="24"/>
          <w:lang w:val="pt-BR"/>
        </w:rPr>
        <w:t xml:space="preserve"> graça e a força para nos </w:t>
      </w:r>
      <w:r w:rsidRPr="00BD733B">
        <w:rPr>
          <w:szCs w:val="24"/>
          <w:lang w:val="pt-BR"/>
        </w:rPr>
        <w:t>i</w:t>
      </w:r>
      <w:r w:rsidRPr="00BD733B">
        <w:rPr>
          <w:szCs w:val="24"/>
          <w:lang w:val="pt-BR"/>
        </w:rPr>
        <w:t>dentificarmos com Cristo na Cruz. Não duvidemos: a origem e a raiz da nossa vida de mortificação encontram-se na devoção eucarística. Só estaremos em condições de afirmar que somos autênticas almas de Eucaristia, se vivermos de v</w:t>
      </w:r>
      <w:r w:rsidRPr="00BD733B">
        <w:rPr>
          <w:szCs w:val="24"/>
          <w:lang w:val="pt-BR"/>
        </w:rPr>
        <w:t>erdade —</w:t>
      </w:r>
      <w:r w:rsidRPr="00BD733B">
        <w:rPr>
          <w:i/>
          <w:szCs w:val="24"/>
          <w:lang w:val="pt-BR"/>
        </w:rPr>
        <w:t>cum gaudio et pace</w:t>
      </w:r>
      <w:r w:rsidRPr="00BD733B">
        <w:rPr>
          <w:szCs w:val="24"/>
          <w:lang w:val="pt-BR"/>
        </w:rPr>
        <w:t xml:space="preserve">— pregados com Cristo na Cruz; se soubermos </w:t>
      </w:r>
      <w:r w:rsidRPr="00BD733B">
        <w:rPr>
          <w:lang w:val="pt-BR"/>
        </w:rPr>
        <w:t>«</w:t>
      </w:r>
      <w:r w:rsidRPr="00BD733B">
        <w:rPr>
          <w:szCs w:val="24"/>
          <w:lang w:val="pt-BR"/>
        </w:rPr>
        <w:t>sujeitar-nos e humilhar-nos pelo Amor</w:t>
      </w:r>
      <w:r w:rsidRPr="00BD733B">
        <w:rPr>
          <w:lang w:val="pt-BR"/>
        </w:rPr>
        <w:t>»</w:t>
      </w:r>
      <w:r w:rsidRPr="00BD733B">
        <w:rPr>
          <w:szCs w:val="24"/>
          <w:lang w:val="pt-BR"/>
        </w:rPr>
        <w:t xml:space="preserve">, se </w:t>
      </w:r>
      <w:r w:rsidRPr="00BD733B">
        <w:rPr>
          <w:lang w:val="pt-BR"/>
        </w:rPr>
        <w:t>«</w:t>
      </w:r>
      <w:r w:rsidRPr="00BD733B">
        <w:rPr>
          <w:szCs w:val="24"/>
          <w:lang w:val="pt-BR"/>
        </w:rPr>
        <w:t>os nossos pensamentos, os nossos afetos, os nossos sentidos e p</w:t>
      </w:r>
      <w:r w:rsidRPr="00BD733B">
        <w:rPr>
          <w:szCs w:val="24"/>
          <w:lang w:val="pt-BR"/>
        </w:rPr>
        <w:t>o</w:t>
      </w:r>
      <w:r w:rsidRPr="00BD733B">
        <w:rPr>
          <w:szCs w:val="24"/>
          <w:lang w:val="pt-BR"/>
        </w:rPr>
        <w:t>tências, as nossas palavras e as nossas ações</w:t>
      </w:r>
      <w:r w:rsidRPr="00BD733B">
        <w:rPr>
          <w:lang w:val="pt-BR"/>
        </w:rPr>
        <w:t>»</w:t>
      </w:r>
      <w:r w:rsidRPr="00BD733B">
        <w:rPr>
          <w:szCs w:val="24"/>
          <w:lang w:val="pt-BR"/>
        </w:rPr>
        <w:t xml:space="preserve">, tudo, estiver </w:t>
      </w:r>
      <w:r w:rsidRPr="00BD733B">
        <w:rPr>
          <w:lang w:val="pt-BR"/>
        </w:rPr>
        <w:t>“</w:t>
      </w:r>
      <w:r w:rsidRPr="00BD733B">
        <w:rPr>
          <w:szCs w:val="24"/>
          <w:lang w:val="pt-BR"/>
        </w:rPr>
        <w:t>bem amarrado”,</w:t>
      </w:r>
      <w:r w:rsidRPr="00BD733B">
        <w:rPr>
          <w:szCs w:val="24"/>
          <w:lang w:val="pt-BR"/>
        </w:rPr>
        <w:t xml:space="preserve"> por amor à Virgem Maria, à Cruz de seu Filho</w:t>
      </w:r>
      <w:r w:rsidRPr="00BD733B">
        <w:rPr>
          <w:lang w:val="pt-BR"/>
        </w:rPr>
        <w:t>»</w:t>
      </w:r>
      <w:r w:rsidRPr="00BD733B">
        <w:rPr>
          <w:rStyle w:val="Refdenotaderodap"/>
          <w:szCs w:val="24"/>
          <w:lang w:val="pt-BR"/>
        </w:rPr>
        <w:footnoteReference w:id="109"/>
      </w:r>
      <w:r w:rsidRPr="00BD733B">
        <w:rPr>
          <w:szCs w:val="24"/>
          <w:lang w:val="pt-BR"/>
        </w:rPr>
        <w:t>. Uma alma de Eucaristia é necessariamente, sempre e ao mesmo tempo, uma alma s</w:t>
      </w:r>
      <w:r w:rsidRPr="00BD733B">
        <w:rPr>
          <w:szCs w:val="24"/>
          <w:lang w:val="pt-BR"/>
        </w:rPr>
        <w:t>a</w:t>
      </w:r>
      <w:r w:rsidRPr="00BD733B">
        <w:rPr>
          <w:szCs w:val="24"/>
          <w:lang w:val="pt-BR"/>
        </w:rPr>
        <w:t>cerdotal; e o é de fato, se se consome em desejos de reparar e de sacrificar. E</w:t>
      </w:r>
      <w:r w:rsidRPr="00BD733B">
        <w:rPr>
          <w:szCs w:val="24"/>
          <w:lang w:val="pt-BR"/>
        </w:rPr>
        <w:t>n</w:t>
      </w:r>
      <w:r w:rsidRPr="00BD733B">
        <w:rPr>
          <w:szCs w:val="24"/>
          <w:lang w:val="pt-BR"/>
        </w:rPr>
        <w:t xml:space="preserve">tão possui uma alma </w:t>
      </w:r>
      <w:r w:rsidRPr="00BD733B">
        <w:t>«</w:t>
      </w:r>
      <w:r w:rsidRPr="00BD733B">
        <w:rPr>
          <w:szCs w:val="24"/>
          <w:lang w:val="pt-BR"/>
        </w:rPr>
        <w:t>essencialmente —</w:t>
      </w:r>
      <w:proofErr w:type="gramStart"/>
      <w:r w:rsidRPr="00BD733B">
        <w:rPr>
          <w:szCs w:val="24"/>
          <w:lang w:val="pt-BR"/>
        </w:rPr>
        <w:t>totalmente!—</w:t>
      </w:r>
      <w:proofErr w:type="gramEnd"/>
      <w:r w:rsidRPr="00BD733B">
        <w:rPr>
          <w:szCs w:val="24"/>
          <w:lang w:val="pt-BR"/>
        </w:rPr>
        <w:t xml:space="preserve"> eucarística</w:t>
      </w:r>
      <w:r w:rsidRPr="00BD733B">
        <w:t>»</w:t>
      </w:r>
      <w:r w:rsidRPr="00BD733B">
        <w:rPr>
          <w:rStyle w:val="Refdenotaderodap"/>
          <w:szCs w:val="24"/>
          <w:lang w:val="pt-BR"/>
        </w:rPr>
        <w:footnoteReference w:id="110"/>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Quando experimentamos a sério que a Missa é </w:t>
      </w:r>
      <w:r w:rsidRPr="00BD733B">
        <w:t>«</w:t>
      </w:r>
      <w:r w:rsidRPr="00BD733B">
        <w:rPr>
          <w:szCs w:val="24"/>
          <w:lang w:val="pt-BR"/>
        </w:rPr>
        <w:t>a nossa Missa, Jesus</w:t>
      </w:r>
      <w:r w:rsidRPr="00BD733B">
        <w:t>»</w:t>
      </w:r>
      <w:r w:rsidRPr="00BD733B">
        <w:rPr>
          <w:szCs w:val="24"/>
          <w:lang w:val="pt-BR"/>
        </w:rPr>
        <w:t>, porque é Jesus quem a celebra Jesus com cada um de nós, porque cada qual faz de si mesmo uma oferenda a Deus Pai, unida à de Cristo, então a Missa dura as vinte e quatro ho</w:t>
      </w:r>
      <w:r w:rsidRPr="00BD733B">
        <w:rPr>
          <w:szCs w:val="24"/>
          <w:lang w:val="pt-BR"/>
        </w:rPr>
        <w:t xml:space="preserve">ras do dia. </w:t>
      </w:r>
      <w:r w:rsidRPr="00BD733B">
        <w:t>«</w:t>
      </w:r>
      <w:r w:rsidRPr="00BD733B">
        <w:rPr>
          <w:szCs w:val="24"/>
          <w:lang w:val="pt-BR"/>
        </w:rPr>
        <w:t>Amai muito ao Senhor. Tende ânsias de reparação, de uma maior contrição. É n</w:t>
      </w:r>
      <w:r w:rsidRPr="00BD733B">
        <w:rPr>
          <w:szCs w:val="24"/>
          <w:lang w:val="pt-BR"/>
        </w:rPr>
        <w:t>e</w:t>
      </w:r>
      <w:r w:rsidRPr="00BD733B">
        <w:rPr>
          <w:szCs w:val="24"/>
          <w:lang w:val="pt-BR"/>
        </w:rPr>
        <w:t>cessário que o desagravemos, primeiro por nós mesmos, como o faz o sacerdote antes de subir ao altar. E nós, que temos alma sacerdotal, convertemos o nosso dia em uma</w:t>
      </w:r>
      <w:r w:rsidRPr="00BD733B">
        <w:rPr>
          <w:szCs w:val="24"/>
          <w:lang w:val="pt-BR"/>
        </w:rPr>
        <w:t xml:space="preserve"> Missa, muito unidos a Cristo s</w:t>
      </w:r>
      <w:r w:rsidRPr="00BD733B">
        <w:rPr>
          <w:szCs w:val="24"/>
          <w:lang w:val="pt-BR"/>
        </w:rPr>
        <w:t>a</w:t>
      </w:r>
      <w:r w:rsidRPr="00BD733B">
        <w:rPr>
          <w:szCs w:val="24"/>
          <w:lang w:val="pt-BR"/>
        </w:rPr>
        <w:t>cerdote para apresentar ao Pai com uma oblação santa, que repare pelas nossas culpas pessoais e pelas de todos os homens (...). Tratai-me bem o Senhor, na Missa e durante o dia inteiro</w:t>
      </w:r>
      <w:r w:rsidRPr="00BD733B">
        <w:t>»</w:t>
      </w:r>
      <w:r w:rsidRPr="00BD733B">
        <w:rPr>
          <w:rStyle w:val="Refdenotaderodap"/>
          <w:szCs w:val="24"/>
          <w:lang w:val="pt-BR"/>
        </w:rPr>
        <w:footnoteReference w:id="111"/>
      </w:r>
      <w:r w:rsidRPr="00BD733B">
        <w:rPr>
          <w:szCs w:val="24"/>
          <w:lang w:val="pt-BR"/>
        </w:rPr>
        <w:t>.</w:t>
      </w:r>
    </w:p>
    <w:p w:rsidR="00000000" w:rsidRPr="00BD733B" w:rsidRDefault="009162F6">
      <w:pPr>
        <w:pStyle w:val="padrone"/>
        <w:spacing w:before="120" w:after="100" w:afterAutospacing="1"/>
        <w:ind w:firstLine="652"/>
        <w:jc w:val="center"/>
        <w:rPr>
          <w:b/>
          <w:szCs w:val="24"/>
          <w:lang w:val="pt-BR"/>
        </w:rPr>
      </w:pPr>
      <w:r w:rsidRPr="00BD733B">
        <w:rPr>
          <w:b/>
          <w:szCs w:val="24"/>
          <w:lang w:val="pt-BR"/>
        </w:rPr>
        <w:lastRenderedPageBreak/>
        <w:t>Iesu, quem velatum nunc aspicio, / o</w:t>
      </w:r>
      <w:r w:rsidRPr="00BD733B">
        <w:rPr>
          <w:b/>
          <w:szCs w:val="24"/>
          <w:lang w:val="pt-BR"/>
        </w:rPr>
        <w:t>ro, fiat illud quod tam sitio, / ut te revelata cernens facie, / visu sim beatus tuæ gloriæ</w:t>
      </w:r>
    </w:p>
    <w:p w:rsidR="00000000" w:rsidRPr="00BD733B" w:rsidRDefault="009162F6">
      <w:pPr>
        <w:pStyle w:val="padrone"/>
        <w:spacing w:before="120" w:after="100" w:afterAutospacing="1"/>
        <w:ind w:firstLine="652"/>
        <w:rPr>
          <w:i/>
          <w:szCs w:val="24"/>
          <w:lang w:val="pt-BR"/>
        </w:rPr>
      </w:pPr>
      <w:r w:rsidRPr="00BD733B">
        <w:rPr>
          <w:i/>
          <w:szCs w:val="24"/>
          <w:lang w:val="pt-BR"/>
        </w:rPr>
        <w:t>Fome de ver o rosto de Cristo</w:t>
      </w:r>
    </w:p>
    <w:p w:rsidR="00000000" w:rsidRPr="00BD733B" w:rsidRDefault="009162F6">
      <w:pPr>
        <w:pStyle w:val="padrone"/>
        <w:spacing w:before="120" w:after="100" w:afterAutospacing="1"/>
        <w:ind w:firstLine="652"/>
        <w:rPr>
          <w:szCs w:val="24"/>
          <w:lang w:val="pt-BR"/>
        </w:rPr>
      </w:pPr>
      <w:r w:rsidRPr="00BD733B">
        <w:rPr>
          <w:szCs w:val="24"/>
          <w:lang w:val="pt-BR"/>
        </w:rPr>
        <w:t xml:space="preserve">O </w:t>
      </w:r>
      <w:r w:rsidRPr="00BD733B">
        <w:rPr>
          <w:i/>
          <w:szCs w:val="24"/>
          <w:lang w:val="pt-BR"/>
        </w:rPr>
        <w:t>Adoro te devote</w:t>
      </w:r>
      <w:r w:rsidRPr="00BD733B">
        <w:rPr>
          <w:szCs w:val="24"/>
          <w:lang w:val="pt-BR"/>
        </w:rPr>
        <w:t xml:space="preserve"> termina com esta estrofe, que poderia resumir-se assim: Senhor, eu quero ver-te! Conclusão muito lógica, pois a Euca</w:t>
      </w:r>
      <w:r w:rsidRPr="00BD733B">
        <w:rPr>
          <w:szCs w:val="24"/>
          <w:lang w:val="pt-BR"/>
        </w:rPr>
        <w:t xml:space="preserve">ristia, </w:t>
      </w:r>
      <w:r w:rsidRPr="00BD733B">
        <w:t>«</w:t>
      </w:r>
      <w:r w:rsidRPr="00BD733B">
        <w:rPr>
          <w:szCs w:val="24"/>
          <w:lang w:val="pt-BR"/>
        </w:rPr>
        <w:t>penhor da glória futura</w:t>
      </w:r>
      <w:r w:rsidRPr="00BD733B">
        <w:t>»</w:t>
      </w:r>
      <w:r w:rsidRPr="00BD733B">
        <w:rPr>
          <w:rStyle w:val="Refdenotaderodap"/>
          <w:szCs w:val="24"/>
          <w:lang w:val="pt-BR"/>
        </w:rPr>
        <w:footnoteReference w:id="112"/>
      </w:r>
      <w:r w:rsidRPr="00BD733B">
        <w:rPr>
          <w:szCs w:val="24"/>
          <w:lang w:val="pt-BR"/>
        </w:rPr>
        <w:t>, nos concede uma ant</w:t>
      </w:r>
      <w:r w:rsidRPr="00BD733B">
        <w:rPr>
          <w:szCs w:val="24"/>
          <w:lang w:val="pt-BR"/>
        </w:rPr>
        <w:t>e</w:t>
      </w:r>
      <w:r w:rsidRPr="00BD733B">
        <w:rPr>
          <w:szCs w:val="24"/>
          <w:lang w:val="pt-BR"/>
        </w:rPr>
        <w:t xml:space="preserve">cipação da vida definitiva. </w:t>
      </w:r>
      <w:r w:rsidRPr="00BD733B">
        <w:t>«</w:t>
      </w:r>
      <w:r w:rsidRPr="00BD733B">
        <w:rPr>
          <w:color w:val="000000"/>
          <w:szCs w:val="24"/>
          <w:lang w:val="pt-BR"/>
        </w:rPr>
        <w:t>A Eucaristia é verdadeiramente um pedaço de céu que se abre sobre a te</w:t>
      </w:r>
      <w:r w:rsidRPr="00BD733B">
        <w:rPr>
          <w:color w:val="000000"/>
          <w:szCs w:val="24"/>
          <w:lang w:val="pt-BR"/>
        </w:rPr>
        <w:t>r</w:t>
      </w:r>
      <w:r w:rsidRPr="00BD733B">
        <w:rPr>
          <w:color w:val="000000"/>
          <w:szCs w:val="24"/>
          <w:lang w:val="pt-BR"/>
        </w:rPr>
        <w:t>ra; é um raio de glória da Jerusalém celeste, que atravessa as nuvens da nossa história e vem ilumin</w:t>
      </w:r>
      <w:r w:rsidRPr="00BD733B">
        <w:rPr>
          <w:color w:val="000000"/>
          <w:szCs w:val="24"/>
          <w:lang w:val="pt-BR"/>
        </w:rPr>
        <w:t>ar o nosso caminho</w:t>
      </w:r>
      <w:r w:rsidRPr="00BD733B">
        <w:t>»</w:t>
      </w:r>
      <w:r w:rsidRPr="00BD733B">
        <w:rPr>
          <w:rStyle w:val="Refdenotaderodap"/>
          <w:szCs w:val="24"/>
          <w:lang w:val="pt-BR"/>
        </w:rPr>
        <w:footnoteReference w:id="113"/>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Este tesouro central da Igreja antecipa a eternidade, porque nos converte em comensais da “Ceia do Cordeiro”, onde os bem-aventurados se saciam da visão de Deus e do seu Cristo (cfr. </w:t>
      </w:r>
      <w:r w:rsidRPr="00BD733B">
        <w:rPr>
          <w:i/>
          <w:szCs w:val="24"/>
          <w:lang w:val="pt-BR"/>
        </w:rPr>
        <w:t>Ap</w:t>
      </w:r>
      <w:r w:rsidRPr="00BD733B">
        <w:rPr>
          <w:szCs w:val="24"/>
          <w:lang w:val="pt-BR"/>
        </w:rPr>
        <w:t xml:space="preserve"> 19, 6-10). Nós conseguimos já, pela graça de Deu</w:t>
      </w:r>
      <w:r w:rsidRPr="00BD733B">
        <w:rPr>
          <w:szCs w:val="24"/>
          <w:lang w:val="pt-BR"/>
        </w:rPr>
        <w:t>s, acesso à mesma realidade, ainda que não de modo pleno: só impe</w:t>
      </w:r>
      <w:r w:rsidRPr="00BD733B">
        <w:rPr>
          <w:szCs w:val="24"/>
          <w:lang w:val="pt-BR"/>
        </w:rPr>
        <w:t>r</w:t>
      </w:r>
      <w:r w:rsidRPr="00BD733B">
        <w:rPr>
          <w:szCs w:val="24"/>
          <w:lang w:val="pt-BR"/>
        </w:rPr>
        <w:t>feit</w:t>
      </w:r>
      <w:r w:rsidRPr="00BD733B">
        <w:rPr>
          <w:szCs w:val="24"/>
          <w:lang w:val="pt-BR"/>
        </w:rPr>
        <w:t>a</w:t>
      </w:r>
      <w:r w:rsidRPr="00BD733B">
        <w:rPr>
          <w:szCs w:val="24"/>
          <w:lang w:val="pt-BR"/>
        </w:rPr>
        <w:t xml:space="preserve">mente (cfr. 1 </w:t>
      </w:r>
      <w:r w:rsidRPr="00BD733B">
        <w:rPr>
          <w:i/>
          <w:szCs w:val="24"/>
          <w:lang w:val="pt-BR"/>
        </w:rPr>
        <w:t>Cor</w:t>
      </w:r>
      <w:r w:rsidRPr="00BD733B">
        <w:rPr>
          <w:szCs w:val="24"/>
          <w:lang w:val="pt-BR"/>
        </w:rPr>
        <w:t xml:space="preserve"> 13, 10-12). Com o dom do Sacramento, aumenta e consolida-se em nós a vida nova co</w:t>
      </w:r>
      <w:r w:rsidRPr="00BD733B">
        <w:rPr>
          <w:szCs w:val="24"/>
          <w:lang w:val="pt-BR"/>
        </w:rPr>
        <w:t>n</w:t>
      </w:r>
      <w:r w:rsidRPr="00BD733B">
        <w:rPr>
          <w:szCs w:val="24"/>
          <w:lang w:val="pt-BR"/>
        </w:rPr>
        <w:t>ferida pelo Batismo, que está chamada à sua perfeição na glória.</w:t>
      </w:r>
    </w:p>
    <w:p w:rsidR="00000000" w:rsidRPr="00BD733B" w:rsidRDefault="009162F6">
      <w:pPr>
        <w:pStyle w:val="padrone"/>
        <w:spacing w:before="120" w:after="100" w:afterAutospacing="1"/>
        <w:ind w:firstLine="652"/>
        <w:rPr>
          <w:szCs w:val="24"/>
          <w:lang w:val="pt-BR"/>
        </w:rPr>
      </w:pPr>
      <w:r w:rsidRPr="00BD733B">
        <w:rPr>
          <w:szCs w:val="24"/>
          <w:lang w:val="pt-BR"/>
        </w:rPr>
        <w:t xml:space="preserve">A recepção de Jesus </w:t>
      </w:r>
      <w:r w:rsidRPr="00BD733B">
        <w:rPr>
          <w:szCs w:val="24"/>
          <w:lang w:val="pt-BR"/>
        </w:rPr>
        <w:t>na Sagrada Comunhão nos obtém serenidade diante da morte e da ince</w:t>
      </w:r>
      <w:r w:rsidRPr="00BD733B">
        <w:rPr>
          <w:szCs w:val="24"/>
          <w:lang w:val="pt-BR"/>
        </w:rPr>
        <w:t>r</w:t>
      </w:r>
      <w:r w:rsidRPr="00BD733B">
        <w:rPr>
          <w:szCs w:val="24"/>
          <w:lang w:val="pt-BR"/>
        </w:rPr>
        <w:t xml:space="preserve">teza do juízo, porque Ele afirmou: </w:t>
      </w:r>
      <w:r w:rsidRPr="00BD733B">
        <w:rPr>
          <w:lang w:val="pt-BR"/>
        </w:rPr>
        <w:t>«</w:t>
      </w:r>
      <w:r w:rsidRPr="00BD733B">
        <w:rPr>
          <w:szCs w:val="24"/>
          <w:lang w:val="pt-BR"/>
        </w:rPr>
        <w:t>O que come minha carne e bebe meu sangue tem a vida eterna e Eu o ressuscitarei no último dia</w:t>
      </w:r>
      <w:r w:rsidRPr="00BD733B">
        <w:rPr>
          <w:lang w:val="pt-BR"/>
        </w:rPr>
        <w:t>»</w:t>
      </w:r>
      <w:r w:rsidRPr="00BD733B">
        <w:rPr>
          <w:szCs w:val="24"/>
          <w:lang w:val="pt-BR"/>
        </w:rPr>
        <w:t xml:space="preserve"> (</w:t>
      </w:r>
      <w:r w:rsidRPr="00BD733B">
        <w:rPr>
          <w:i/>
          <w:szCs w:val="24"/>
          <w:lang w:val="pt-BR"/>
        </w:rPr>
        <w:t>Jo</w:t>
      </w:r>
      <w:r w:rsidRPr="00BD733B">
        <w:rPr>
          <w:szCs w:val="24"/>
          <w:lang w:val="pt-BR"/>
        </w:rPr>
        <w:t xml:space="preserve">, 6,54). </w:t>
      </w:r>
      <w:r w:rsidRPr="00BD733B">
        <w:t>«</w:t>
      </w:r>
      <w:r w:rsidRPr="00BD733B">
        <w:rPr>
          <w:color w:val="000000"/>
          <w:szCs w:val="24"/>
          <w:lang w:val="pt-BR"/>
        </w:rPr>
        <w:t xml:space="preserve">Quem se alimenta de Cristo na Eucaristia não </w:t>
      </w:r>
      <w:r w:rsidRPr="00BD733B">
        <w:rPr>
          <w:color w:val="000000"/>
          <w:szCs w:val="24"/>
          <w:lang w:val="pt-BR"/>
        </w:rPr>
        <w:t>precisa de esperar o Além para receber a vida eterna:</w:t>
      </w:r>
      <w:r w:rsidRPr="00BD733B">
        <w:rPr>
          <w:rStyle w:val="nfase"/>
          <w:color w:val="000000"/>
          <w:szCs w:val="24"/>
          <w:lang w:val="pt-BR"/>
        </w:rPr>
        <w:t xml:space="preserve"> já a possui na terra</w:t>
      </w:r>
      <w:r w:rsidRPr="00BD733B">
        <w:rPr>
          <w:color w:val="000000"/>
          <w:szCs w:val="24"/>
          <w:lang w:val="pt-BR"/>
        </w:rPr>
        <w:t xml:space="preserve">, como primícias da plenitude futura, </w:t>
      </w:r>
      <w:r w:rsidRPr="00BD733B">
        <w:rPr>
          <w:color w:val="000000"/>
          <w:szCs w:val="24"/>
          <w:lang w:val="pt-BR"/>
        </w:rPr>
        <w:lastRenderedPageBreak/>
        <w:t>que envolverá o homem na sua totalidade. De fato, na Eucaristia recebemos a garantia também da re</w:t>
      </w:r>
      <w:r w:rsidRPr="00BD733B">
        <w:rPr>
          <w:color w:val="000000"/>
          <w:szCs w:val="24"/>
          <w:lang w:val="pt-BR"/>
        </w:rPr>
        <w:t>s</w:t>
      </w:r>
      <w:r w:rsidRPr="00BD733B">
        <w:rPr>
          <w:color w:val="000000"/>
          <w:szCs w:val="24"/>
          <w:lang w:val="pt-BR"/>
        </w:rPr>
        <w:t>surreição do corpo no fim do mundo</w:t>
      </w:r>
      <w:r w:rsidRPr="00BD733B">
        <w:t>»</w:t>
      </w:r>
      <w:r w:rsidRPr="00BD733B">
        <w:rPr>
          <w:rStyle w:val="Refdenotaderodap"/>
          <w:szCs w:val="24"/>
          <w:lang w:val="pt-BR"/>
        </w:rPr>
        <w:footnoteReference w:id="114"/>
      </w:r>
      <w:r w:rsidRPr="00BD733B">
        <w:rPr>
          <w:szCs w:val="24"/>
          <w:lang w:val="pt-BR"/>
        </w:rPr>
        <w:t>. A fé e a</w:t>
      </w:r>
      <w:r w:rsidRPr="00BD733B">
        <w:rPr>
          <w:szCs w:val="24"/>
          <w:lang w:val="pt-BR"/>
        </w:rPr>
        <w:t xml:space="preserve"> esperança eucarística afastam de nós muitos temores.</w:t>
      </w:r>
    </w:p>
    <w:p w:rsidR="00000000" w:rsidRPr="00BD733B" w:rsidRDefault="009162F6">
      <w:pPr>
        <w:pStyle w:val="padrone"/>
        <w:spacing w:before="120" w:after="100" w:afterAutospacing="1"/>
        <w:ind w:firstLine="652"/>
        <w:rPr>
          <w:szCs w:val="24"/>
          <w:lang w:val="pt-BR"/>
        </w:rPr>
      </w:pPr>
      <w:r w:rsidRPr="00BD733B">
        <w:rPr>
          <w:szCs w:val="24"/>
          <w:lang w:val="pt-BR"/>
        </w:rPr>
        <w:t xml:space="preserve">A Sagrada Eucaristia é </w:t>
      </w:r>
      <w:r w:rsidRPr="00BD733B">
        <w:t>«</w:t>
      </w:r>
      <w:r w:rsidRPr="00BD733B">
        <w:rPr>
          <w:color w:val="000000"/>
          <w:szCs w:val="24"/>
          <w:lang w:val="pt-BR"/>
        </w:rPr>
        <w:t>a ação mais sagrada e transcendente que os homens, pela graça de Deus, podem realizar nesta vida. Comungar no Corpo e no Sangue do Senhor vem a ser, em certo se</w:t>
      </w:r>
      <w:r w:rsidRPr="00BD733B">
        <w:rPr>
          <w:color w:val="000000"/>
          <w:szCs w:val="24"/>
          <w:lang w:val="pt-BR"/>
        </w:rPr>
        <w:t>n</w:t>
      </w:r>
      <w:r w:rsidRPr="00BD733B">
        <w:rPr>
          <w:color w:val="000000"/>
          <w:szCs w:val="24"/>
          <w:lang w:val="pt-BR"/>
        </w:rPr>
        <w:t>tido, como que de</w:t>
      </w:r>
      <w:r w:rsidRPr="00BD733B">
        <w:rPr>
          <w:color w:val="000000"/>
          <w:szCs w:val="24"/>
          <w:lang w:val="pt-BR"/>
        </w:rPr>
        <w:t>sligar-nos de nossos liames de terra e de tempo, para estarmos já com Deus no Céu, onde o próprio Cristo nos enxugará as lágrimas dos olhos e onde não haverá morte, nem pranto, nem gritos de fadiga, porque o mundo velho já terá terminado</w:t>
      </w:r>
      <w:r w:rsidRPr="00BD733B">
        <w:rPr>
          <w:szCs w:val="24"/>
          <w:lang w:val="pt-BR"/>
        </w:rPr>
        <w:t xml:space="preserve"> (cfr. </w:t>
      </w:r>
      <w:r w:rsidRPr="00BD733B">
        <w:rPr>
          <w:i/>
          <w:szCs w:val="24"/>
          <w:lang w:val="pt-BR"/>
        </w:rPr>
        <w:t>Ap</w:t>
      </w:r>
      <w:r w:rsidRPr="00BD733B">
        <w:rPr>
          <w:szCs w:val="24"/>
          <w:lang w:val="pt-BR"/>
        </w:rPr>
        <w:t xml:space="preserve"> 21,</w:t>
      </w:r>
      <w:proofErr w:type="gramStart"/>
      <w:r w:rsidRPr="00BD733B">
        <w:rPr>
          <w:szCs w:val="24"/>
          <w:lang w:val="pt-BR"/>
        </w:rPr>
        <w:t>4)</w:t>
      </w:r>
      <w:r w:rsidRPr="00BD733B">
        <w:rPr>
          <w:lang w:val="pt-BR"/>
        </w:rPr>
        <w:t>»</w:t>
      </w:r>
      <w:proofErr w:type="gramEnd"/>
      <w:r w:rsidRPr="00BD733B">
        <w:rPr>
          <w:rStyle w:val="Refdenotaderodap"/>
          <w:szCs w:val="24"/>
          <w:lang w:val="pt-BR"/>
        </w:rPr>
        <w:footnoteReference w:id="115"/>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Este sacramento coloca-se como o limiar entre esta vida e a outra, não apenas quando é a</w:t>
      </w:r>
      <w:r w:rsidRPr="00BD733B">
        <w:rPr>
          <w:szCs w:val="24"/>
          <w:lang w:val="pt-BR"/>
        </w:rPr>
        <w:t>d</w:t>
      </w:r>
      <w:r w:rsidRPr="00BD733B">
        <w:rPr>
          <w:szCs w:val="24"/>
          <w:lang w:val="pt-BR"/>
        </w:rPr>
        <w:t xml:space="preserve">ministrado aos moribundos em forma de viático; mas, mais propriamente, porque contém </w:t>
      </w:r>
      <w:r w:rsidRPr="00BD733B">
        <w:rPr>
          <w:i/>
          <w:szCs w:val="24"/>
          <w:lang w:val="pt-BR"/>
        </w:rPr>
        <w:t>Christus passus</w:t>
      </w:r>
      <w:r w:rsidRPr="00BD733B">
        <w:rPr>
          <w:szCs w:val="24"/>
          <w:lang w:val="pt-BR"/>
        </w:rPr>
        <w:t>, já glorioso, de modo que participa, na ordem sacramental, da cond</w:t>
      </w:r>
      <w:r w:rsidRPr="00BD733B">
        <w:rPr>
          <w:szCs w:val="24"/>
          <w:lang w:val="pt-BR"/>
        </w:rPr>
        <w:t>ição desta vida, enquanto, substanc</w:t>
      </w:r>
      <w:r w:rsidRPr="00BD733B">
        <w:rPr>
          <w:szCs w:val="24"/>
          <w:lang w:val="pt-BR"/>
        </w:rPr>
        <w:t>i</w:t>
      </w:r>
      <w:r w:rsidRPr="00BD733B">
        <w:rPr>
          <w:szCs w:val="24"/>
          <w:lang w:val="pt-BR"/>
        </w:rPr>
        <w:t xml:space="preserve">almente, já pertence à outra. Também por isso, a piedade eucarística ir-nos-á tornando mais e mais Opus Dei, impelindo-nos a conduzir-nos como contemplativos no mundo, pois caminhamos amando, na terra e no Céu: </w:t>
      </w:r>
      <w:r w:rsidRPr="00BD733B">
        <w:t>«</w:t>
      </w:r>
      <w:r w:rsidRPr="00BD733B">
        <w:rPr>
          <w:szCs w:val="24"/>
          <w:lang w:val="pt-BR"/>
        </w:rPr>
        <w:t>não ‘ent</w:t>
      </w:r>
      <w:r w:rsidRPr="00BD733B">
        <w:rPr>
          <w:szCs w:val="24"/>
          <w:lang w:val="pt-BR"/>
        </w:rPr>
        <w:t>re’ o Céu e a terra, porque somos do mundo. No mundo e no Paraíso ao me</w:t>
      </w:r>
      <w:r w:rsidRPr="00BD733B">
        <w:rPr>
          <w:szCs w:val="24"/>
          <w:lang w:val="pt-BR"/>
        </w:rPr>
        <w:t>s</w:t>
      </w:r>
      <w:r w:rsidRPr="00BD733B">
        <w:rPr>
          <w:szCs w:val="24"/>
          <w:lang w:val="pt-BR"/>
        </w:rPr>
        <w:t>mo tempo! Esta seria a fórmula para expressar como devemos compor nossa vida, enquanto estivermos ‘in hoc sæculo’</w:t>
      </w:r>
      <w:r w:rsidRPr="00BD733B">
        <w:t>»</w:t>
      </w:r>
      <w:r w:rsidRPr="00BD733B">
        <w:rPr>
          <w:rStyle w:val="Refdenotaderodap"/>
          <w:szCs w:val="24"/>
          <w:lang w:val="pt-BR"/>
        </w:rPr>
        <w:footnoteReference w:id="116"/>
      </w:r>
      <w:r w:rsidRPr="00BD733B">
        <w:rPr>
          <w:szCs w:val="24"/>
          <w:lang w:val="pt-BR"/>
        </w:rPr>
        <w:t>.</w:t>
      </w:r>
    </w:p>
    <w:p w:rsidR="00000000" w:rsidRPr="00BD733B" w:rsidRDefault="009162F6">
      <w:pPr>
        <w:pStyle w:val="padrone"/>
        <w:spacing w:before="120" w:after="100" w:afterAutospacing="1"/>
        <w:ind w:firstLine="652"/>
        <w:rPr>
          <w:i/>
          <w:szCs w:val="24"/>
          <w:lang w:val="pt-BR"/>
        </w:rPr>
      </w:pPr>
      <w:r w:rsidRPr="00BD733B">
        <w:rPr>
          <w:i/>
          <w:szCs w:val="24"/>
          <w:lang w:val="pt-BR"/>
        </w:rPr>
        <w:t>Penhor da vida eterna</w:t>
      </w:r>
    </w:p>
    <w:p w:rsidR="00000000" w:rsidRPr="00BD733B" w:rsidRDefault="009162F6">
      <w:pPr>
        <w:pStyle w:val="padrone"/>
        <w:spacing w:before="120" w:after="100" w:afterAutospacing="1"/>
        <w:ind w:firstLine="652"/>
        <w:rPr>
          <w:szCs w:val="24"/>
          <w:lang w:val="pt-BR"/>
        </w:rPr>
      </w:pPr>
      <w:r w:rsidRPr="00BD733B">
        <w:rPr>
          <w:szCs w:val="24"/>
          <w:lang w:val="pt-BR"/>
        </w:rPr>
        <w:t>O plano salvífico de Deus inicia-se nesta eta</w:t>
      </w:r>
      <w:r w:rsidRPr="00BD733B">
        <w:rPr>
          <w:szCs w:val="24"/>
          <w:lang w:val="pt-BR"/>
        </w:rPr>
        <w:t xml:space="preserve">pa terrena, que é a “penúltima”, e se consuma na que deve vir, </w:t>
      </w:r>
      <w:r w:rsidRPr="00BD733B">
        <w:rPr>
          <w:szCs w:val="24"/>
          <w:lang w:val="pt-BR"/>
        </w:rPr>
        <w:lastRenderedPageBreak/>
        <w:t>que é eterna</w:t>
      </w:r>
      <w:r w:rsidRPr="00BD733B">
        <w:rPr>
          <w:rStyle w:val="Refdenotaderodap"/>
          <w:szCs w:val="24"/>
          <w:lang w:val="pt-BR"/>
        </w:rPr>
        <w:footnoteReference w:id="117"/>
      </w:r>
      <w:r w:rsidRPr="00BD733B">
        <w:rPr>
          <w:szCs w:val="24"/>
          <w:lang w:val="pt-BR"/>
        </w:rPr>
        <w:t>. Assim a fé entranha uma certa incoação do conhecimento face a face, uma incoação da visão gloriosa e beatífica. Na Eucaristia, a tensão para a glória apóia-se sobretudo no amor q</w:t>
      </w:r>
      <w:r w:rsidRPr="00BD733B">
        <w:rPr>
          <w:szCs w:val="24"/>
          <w:lang w:val="pt-BR"/>
        </w:rPr>
        <w:t xml:space="preserve">ue nasce do convívio. A alma eucarística deseja adorar </w:t>
      </w:r>
      <w:proofErr w:type="gramStart"/>
      <w:r w:rsidRPr="00BD733B">
        <w:rPr>
          <w:szCs w:val="24"/>
          <w:lang w:val="pt-BR"/>
        </w:rPr>
        <w:t>abertamente Àquele</w:t>
      </w:r>
      <w:proofErr w:type="gramEnd"/>
      <w:r w:rsidRPr="00BD733B">
        <w:rPr>
          <w:szCs w:val="24"/>
          <w:lang w:val="pt-BR"/>
        </w:rPr>
        <w:t xml:space="preserve"> a quem já adora oculto no Pão, po</w:t>
      </w:r>
      <w:r w:rsidRPr="00BD733B">
        <w:rPr>
          <w:szCs w:val="24"/>
          <w:lang w:val="pt-BR"/>
        </w:rPr>
        <w:t>r</w:t>
      </w:r>
      <w:r w:rsidRPr="00BD733B">
        <w:rPr>
          <w:szCs w:val="24"/>
          <w:lang w:val="pt-BR"/>
        </w:rPr>
        <w:t xml:space="preserve">que o repetido trato com um amor escondido gera um desejo irrefreável de possuí-lo abertamente. </w:t>
      </w:r>
      <w:r w:rsidRPr="00BD733B">
        <w:t>«</w:t>
      </w:r>
      <w:r w:rsidRPr="00BD733B">
        <w:rPr>
          <w:szCs w:val="24"/>
          <w:lang w:val="pt-BR"/>
        </w:rPr>
        <w:t xml:space="preserve">Procura o trato íntimo com a Humanidade Santíssima </w:t>
      </w:r>
      <w:r w:rsidRPr="00BD733B">
        <w:rPr>
          <w:szCs w:val="24"/>
          <w:lang w:val="pt-BR"/>
        </w:rPr>
        <w:t>de Jesus... E Ele porá na tua alma uma fome i</w:t>
      </w:r>
      <w:r w:rsidRPr="00BD733B">
        <w:rPr>
          <w:szCs w:val="24"/>
          <w:lang w:val="pt-BR"/>
        </w:rPr>
        <w:t>n</w:t>
      </w:r>
      <w:r w:rsidRPr="00BD733B">
        <w:rPr>
          <w:szCs w:val="24"/>
          <w:lang w:val="pt-BR"/>
        </w:rPr>
        <w:t>saciável, um desejo "disparatado" de contemplar a sua Face</w:t>
      </w:r>
      <w:r w:rsidRPr="00BD733B">
        <w:t>»</w:t>
      </w:r>
      <w:r w:rsidRPr="00BD733B">
        <w:rPr>
          <w:rStyle w:val="Refdenotaderodap"/>
          <w:szCs w:val="24"/>
          <w:lang w:val="pt-BR"/>
        </w:rPr>
        <w:footnoteReference w:id="118"/>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Esta foi sempre a impaciência dos santos, a que guardava São Josemaría no seu coração. </w:t>
      </w:r>
      <w:r w:rsidRPr="00BD733B">
        <w:t>«</w:t>
      </w:r>
      <w:r w:rsidRPr="00BD733B">
        <w:rPr>
          <w:szCs w:val="24"/>
          <w:lang w:val="pt-BR"/>
        </w:rPr>
        <w:t xml:space="preserve">Os que se amam, procuram ver-se. </w:t>
      </w:r>
      <w:proofErr w:type="gramStart"/>
      <w:r w:rsidRPr="00BD733B">
        <w:rPr>
          <w:szCs w:val="24"/>
          <w:lang w:val="pt-BR"/>
        </w:rPr>
        <w:t>Os apaixonados só tem</w:t>
      </w:r>
      <w:proofErr w:type="gramEnd"/>
      <w:r w:rsidRPr="00BD733B">
        <w:rPr>
          <w:szCs w:val="24"/>
          <w:lang w:val="pt-BR"/>
        </w:rPr>
        <w:t xml:space="preserve"> olhos</w:t>
      </w:r>
      <w:r w:rsidRPr="00BD733B">
        <w:rPr>
          <w:szCs w:val="24"/>
          <w:lang w:val="pt-BR"/>
        </w:rPr>
        <w:t xml:space="preserve"> para seu amor. Não é lógico que seja a</w:t>
      </w:r>
      <w:r w:rsidRPr="00BD733B">
        <w:rPr>
          <w:szCs w:val="24"/>
          <w:lang w:val="pt-BR"/>
        </w:rPr>
        <w:t>s</w:t>
      </w:r>
      <w:r w:rsidRPr="00BD733B">
        <w:rPr>
          <w:szCs w:val="24"/>
          <w:lang w:val="pt-BR"/>
        </w:rPr>
        <w:t>sim? O coração humano sente esses imperativos. Mentiria se negasse que me move tanto o afã de co</w:t>
      </w:r>
      <w:r w:rsidRPr="00BD733B">
        <w:rPr>
          <w:szCs w:val="24"/>
          <w:lang w:val="pt-BR"/>
        </w:rPr>
        <w:t>n</w:t>
      </w:r>
      <w:r w:rsidRPr="00BD733B">
        <w:rPr>
          <w:szCs w:val="24"/>
          <w:lang w:val="pt-BR"/>
        </w:rPr>
        <w:t xml:space="preserve">templar a face de Jesus Cristo. “Vultum tuum, </w:t>
      </w:r>
      <w:proofErr w:type="gramStart"/>
      <w:r w:rsidRPr="00BD733B">
        <w:rPr>
          <w:szCs w:val="24"/>
          <w:lang w:val="pt-BR"/>
        </w:rPr>
        <w:t>Domine</w:t>
      </w:r>
      <w:proofErr w:type="gramEnd"/>
      <w:r w:rsidRPr="00BD733B">
        <w:rPr>
          <w:szCs w:val="24"/>
          <w:lang w:val="pt-BR"/>
        </w:rPr>
        <w:t>, requiram</w:t>
      </w:r>
      <w:r w:rsidRPr="00BD733B">
        <w:rPr>
          <w:lang w:val="pt-BR"/>
        </w:rPr>
        <w:t>”</w:t>
      </w:r>
      <w:r w:rsidRPr="00BD733B">
        <w:rPr>
          <w:szCs w:val="24"/>
          <w:lang w:val="pt-BR"/>
        </w:rPr>
        <w:t xml:space="preserve"> (Sl 26,8), procurarei, Senhor o teu rosto. Entusiasma-m</w:t>
      </w:r>
      <w:r w:rsidRPr="00BD733B">
        <w:rPr>
          <w:szCs w:val="24"/>
          <w:lang w:val="pt-BR"/>
        </w:rPr>
        <w:t xml:space="preserve">e fechar os olhos, e pensar que chegará o momento, quando Deus quiser, em que poderei vê-lo, não </w:t>
      </w:r>
      <w:r w:rsidRPr="00BD733B">
        <w:t>«</w:t>
      </w:r>
      <w:r w:rsidRPr="00BD733B">
        <w:rPr>
          <w:szCs w:val="24"/>
          <w:lang w:val="pt-BR"/>
        </w:rPr>
        <w:t xml:space="preserve">como num espelho, e sob imagens obscuras.... </w:t>
      </w:r>
      <w:proofErr w:type="gramStart"/>
      <w:r w:rsidRPr="00BD733B">
        <w:rPr>
          <w:szCs w:val="24"/>
          <w:lang w:val="pt-BR"/>
        </w:rPr>
        <w:t>mas</w:t>
      </w:r>
      <w:proofErr w:type="gramEnd"/>
      <w:r w:rsidRPr="00BD733B">
        <w:rPr>
          <w:szCs w:val="24"/>
          <w:lang w:val="pt-BR"/>
        </w:rPr>
        <w:t xml:space="preserve"> face a face</w:t>
      </w:r>
      <w:r w:rsidRPr="00BD733B">
        <w:t>»</w:t>
      </w:r>
      <w:r w:rsidRPr="00BD733B">
        <w:rPr>
          <w:szCs w:val="24"/>
          <w:lang w:val="pt-BR"/>
        </w:rPr>
        <w:t xml:space="preserve"> (1 </w:t>
      </w:r>
      <w:r w:rsidRPr="00BD733B">
        <w:rPr>
          <w:i/>
          <w:szCs w:val="24"/>
          <w:lang w:val="pt-BR"/>
        </w:rPr>
        <w:t>Cor</w:t>
      </w:r>
      <w:r w:rsidRPr="00BD733B">
        <w:rPr>
          <w:szCs w:val="24"/>
          <w:lang w:val="pt-BR"/>
        </w:rPr>
        <w:t xml:space="preserve"> 13,12). Sim, filhos, ‘o meu coração está sedento de Deus, do Deus vivo: </w:t>
      </w:r>
      <w:r w:rsidRPr="00BD733B">
        <w:rPr>
          <w:szCs w:val="24"/>
          <w:lang w:val="af-ZA"/>
        </w:rPr>
        <w:t>quando virei e ve</w:t>
      </w:r>
      <w:r w:rsidRPr="00BD733B">
        <w:rPr>
          <w:szCs w:val="24"/>
          <w:lang w:val="af-ZA"/>
        </w:rPr>
        <w:t xml:space="preserve">rei a face de </w:t>
      </w:r>
      <w:proofErr w:type="gramStart"/>
      <w:r w:rsidRPr="00BD733B">
        <w:rPr>
          <w:szCs w:val="24"/>
          <w:lang w:val="af-ZA"/>
        </w:rPr>
        <w:t>Deus</w:t>
      </w:r>
      <w:r w:rsidRPr="00BD733B">
        <w:rPr>
          <w:szCs w:val="24"/>
          <w:lang w:val="pt-BR"/>
        </w:rPr>
        <w:t>?’</w:t>
      </w:r>
      <w:proofErr w:type="gramEnd"/>
      <w:r w:rsidRPr="00BD733B">
        <w:rPr>
          <w:szCs w:val="24"/>
          <w:lang w:val="pt-BR"/>
        </w:rPr>
        <w:t xml:space="preserve"> (</w:t>
      </w:r>
      <w:r w:rsidRPr="00BD733B">
        <w:rPr>
          <w:i/>
          <w:szCs w:val="24"/>
          <w:lang w:val="pt-BR"/>
        </w:rPr>
        <w:t>Sl</w:t>
      </w:r>
      <w:r w:rsidRPr="00BD733B">
        <w:rPr>
          <w:szCs w:val="24"/>
          <w:lang w:val="pt-BR"/>
        </w:rPr>
        <w:t xml:space="preserve"> 41,</w:t>
      </w:r>
      <w:proofErr w:type="gramStart"/>
      <w:r w:rsidRPr="00BD733B">
        <w:rPr>
          <w:szCs w:val="24"/>
          <w:lang w:val="pt-BR"/>
        </w:rPr>
        <w:t>3)</w:t>
      </w:r>
      <w:r w:rsidRPr="00BD733B">
        <w:rPr>
          <w:lang w:val="pt-BR"/>
        </w:rPr>
        <w:t>»</w:t>
      </w:r>
      <w:proofErr w:type="gramEnd"/>
      <w:r w:rsidRPr="00BD733B">
        <w:rPr>
          <w:rStyle w:val="Refdenotaderodap"/>
          <w:szCs w:val="24"/>
          <w:lang w:val="pt-BR"/>
        </w:rPr>
        <w:footnoteReference w:id="119"/>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A devoção eucarística irá comunicando e aumentando em nós esta ânsia, até que só nos importe estar com Cristo, sem que isso nos afaste deste mundo; pelo contrário, amaremos o mundo mais apaixonadamente, se o nosso coração </w:t>
      </w:r>
      <w:r w:rsidRPr="00BD733B">
        <w:rPr>
          <w:szCs w:val="24"/>
          <w:lang w:val="pt-BR"/>
        </w:rPr>
        <w:t>estiver unido estreitamente ao Coração de Jesus Cristo. A intim</w:t>
      </w:r>
      <w:r w:rsidRPr="00BD733B">
        <w:rPr>
          <w:szCs w:val="24"/>
          <w:lang w:val="pt-BR"/>
        </w:rPr>
        <w:t>i</w:t>
      </w:r>
      <w:r w:rsidRPr="00BD733B">
        <w:rPr>
          <w:szCs w:val="24"/>
          <w:lang w:val="pt-BR"/>
        </w:rPr>
        <w:t xml:space="preserve">dade, o trato com o Senhor na Eucaristia, </w:t>
      </w:r>
      <w:r w:rsidRPr="00BD733B">
        <w:rPr>
          <w:szCs w:val="24"/>
          <w:lang w:val="pt-BR"/>
        </w:rPr>
        <w:lastRenderedPageBreak/>
        <w:t>irá imprimindo em nós, com vigor, a convicção de que a f</w:t>
      </w:r>
      <w:r w:rsidRPr="00BD733B">
        <w:rPr>
          <w:szCs w:val="24"/>
          <w:lang w:val="pt-BR"/>
        </w:rPr>
        <w:t>e</w:t>
      </w:r>
      <w:r w:rsidRPr="00BD733B">
        <w:rPr>
          <w:szCs w:val="24"/>
          <w:lang w:val="pt-BR"/>
        </w:rPr>
        <w:t xml:space="preserve">licidade não se encontra nestes ou naqueles bens da terra, que envelhecerão e desaparecerão; </w:t>
      </w:r>
      <w:r w:rsidRPr="00BD733B">
        <w:rPr>
          <w:szCs w:val="24"/>
          <w:lang w:val="pt-BR"/>
        </w:rPr>
        <w:t xml:space="preserve">mas em permanecer para sempre com Ele, porque a felicidade é Ele, que já agora possuímos como </w:t>
      </w:r>
      <w:r w:rsidRPr="00BD733B">
        <w:t>«</w:t>
      </w:r>
      <w:r w:rsidRPr="00BD733B">
        <w:rPr>
          <w:szCs w:val="24"/>
          <w:lang w:val="pt-BR"/>
        </w:rPr>
        <w:t>tesouro i</w:t>
      </w:r>
      <w:r w:rsidRPr="00BD733B">
        <w:rPr>
          <w:szCs w:val="24"/>
          <w:lang w:val="pt-BR"/>
        </w:rPr>
        <w:t>n</w:t>
      </w:r>
      <w:r w:rsidRPr="00BD733B">
        <w:rPr>
          <w:szCs w:val="24"/>
          <w:lang w:val="pt-BR"/>
        </w:rPr>
        <w:t>finito, pérola preciosíssima</w:t>
      </w:r>
      <w:r w:rsidRPr="00BD733B">
        <w:t>»</w:t>
      </w:r>
      <w:r w:rsidRPr="00BD733B">
        <w:rPr>
          <w:szCs w:val="24"/>
          <w:lang w:val="pt-BR"/>
        </w:rPr>
        <w:t xml:space="preserve"> neste Sacramento</w:t>
      </w:r>
      <w:r w:rsidRPr="00BD733B">
        <w:rPr>
          <w:rStyle w:val="Refdenotaderodap"/>
          <w:szCs w:val="24"/>
          <w:lang w:val="pt-BR"/>
        </w:rPr>
        <w:footnoteReference w:id="120"/>
      </w:r>
      <w:r w:rsidRPr="00BD733B">
        <w:rPr>
          <w:szCs w:val="24"/>
          <w:lang w:val="pt-BR"/>
        </w:rPr>
        <w:t xml:space="preserve">. </w:t>
      </w:r>
      <w:r w:rsidRPr="00BD733B">
        <w:t>«</w:t>
      </w:r>
      <w:r w:rsidRPr="00BD733B">
        <w:rPr>
          <w:szCs w:val="24"/>
          <w:lang w:val="pt-BR"/>
        </w:rPr>
        <w:t>Quando dava a Sagrada Comunhão, aquele sace</w:t>
      </w:r>
      <w:r w:rsidRPr="00BD733B">
        <w:rPr>
          <w:szCs w:val="24"/>
          <w:lang w:val="pt-BR"/>
        </w:rPr>
        <w:t>r</w:t>
      </w:r>
      <w:r w:rsidRPr="00BD733B">
        <w:rPr>
          <w:szCs w:val="24"/>
          <w:lang w:val="pt-BR"/>
        </w:rPr>
        <w:t>dote sentia ímpetos de gritar: aí te entrego a Felicidade</w:t>
      </w:r>
      <w:r w:rsidRPr="00BD733B">
        <w:rPr>
          <w:szCs w:val="24"/>
          <w:lang w:val="pt-BR"/>
        </w:rPr>
        <w:t>!</w:t>
      </w:r>
      <w:r w:rsidRPr="00BD733B">
        <w:t>»</w:t>
      </w:r>
      <w:r w:rsidRPr="00BD733B">
        <w:rPr>
          <w:rStyle w:val="Refdenotaderodap"/>
          <w:szCs w:val="24"/>
          <w:lang w:val="pt-BR"/>
        </w:rPr>
        <w:footnoteReference w:id="121"/>
      </w:r>
      <w:r w:rsidRPr="00BD733B">
        <w:rPr>
          <w:szCs w:val="24"/>
          <w:lang w:val="pt-BR"/>
        </w:rPr>
        <w:t>.</w:t>
      </w:r>
    </w:p>
    <w:p w:rsidR="00000000" w:rsidRPr="00BD733B" w:rsidRDefault="009162F6">
      <w:pPr>
        <w:pStyle w:val="padrone"/>
        <w:spacing w:before="120" w:after="100" w:afterAutospacing="1"/>
        <w:ind w:firstLine="652"/>
        <w:rPr>
          <w:i/>
          <w:szCs w:val="24"/>
        </w:rPr>
      </w:pPr>
      <w:r w:rsidRPr="00BD733B">
        <w:rPr>
          <w:i/>
          <w:szCs w:val="24"/>
        </w:rPr>
        <w:t>A Santíssima Virgem, mulher eucarística</w:t>
      </w:r>
    </w:p>
    <w:p w:rsidR="00000000" w:rsidRPr="00BD733B" w:rsidRDefault="009162F6">
      <w:pPr>
        <w:pStyle w:val="padrone"/>
        <w:spacing w:before="120" w:after="100" w:afterAutospacing="1"/>
        <w:ind w:firstLine="652"/>
        <w:rPr>
          <w:szCs w:val="24"/>
          <w:lang w:val="pt-BR"/>
        </w:rPr>
      </w:pPr>
      <w:r w:rsidRPr="00BD733B">
        <w:rPr>
          <w:szCs w:val="24"/>
          <w:lang w:val="pt-BR"/>
        </w:rPr>
        <w:t xml:space="preserve">Com esta invocação — </w:t>
      </w:r>
      <w:r w:rsidRPr="00BD733B">
        <w:rPr>
          <w:lang w:val="pt-BR"/>
        </w:rPr>
        <w:t>«</w:t>
      </w:r>
      <w:r w:rsidRPr="00BD733B">
        <w:rPr>
          <w:szCs w:val="24"/>
          <w:lang w:val="pt-BR"/>
        </w:rPr>
        <w:t>mulher eucarística</w:t>
      </w:r>
      <w:r w:rsidRPr="00BD733B">
        <w:rPr>
          <w:lang w:val="pt-BR"/>
        </w:rPr>
        <w:t>»</w:t>
      </w:r>
      <w:r w:rsidRPr="00BD733B">
        <w:rPr>
          <w:szCs w:val="24"/>
          <w:lang w:val="pt-BR"/>
        </w:rPr>
        <w:t xml:space="preserve"> –, João Paulo II propôs à Igreja o exemplo de M</w:t>
      </w:r>
      <w:r w:rsidRPr="00BD733B">
        <w:rPr>
          <w:szCs w:val="24"/>
          <w:lang w:val="pt-BR"/>
        </w:rPr>
        <w:t>a</w:t>
      </w:r>
      <w:r w:rsidRPr="00BD733B">
        <w:rPr>
          <w:szCs w:val="24"/>
          <w:lang w:val="pt-BR"/>
        </w:rPr>
        <w:t>ria como “escola” e “guia” para aprender a assombrar-nos — que significa acolher, adorar, agradecer... — diante do mistér</w:t>
      </w:r>
      <w:r w:rsidRPr="00BD733B">
        <w:rPr>
          <w:szCs w:val="24"/>
          <w:lang w:val="pt-BR"/>
        </w:rPr>
        <w:t>io da Eucaristia</w:t>
      </w:r>
      <w:r w:rsidRPr="00BD733B">
        <w:rPr>
          <w:rStyle w:val="Refdenotaderodap"/>
          <w:szCs w:val="24"/>
          <w:lang w:val="pt-BR"/>
        </w:rPr>
        <w:footnoteReference w:id="122"/>
      </w:r>
      <w:r w:rsidRPr="00BD733B">
        <w:rPr>
          <w:szCs w:val="24"/>
          <w:lang w:val="pt-BR"/>
        </w:rPr>
        <w:t xml:space="preserve">. Com a luz da fé, nós o entendemos muito bem, como acontecia com o nosso Padre, que nos fazia considerar que na Santa Missa, </w:t>
      </w:r>
      <w:r w:rsidRPr="00BD733B">
        <w:t>«</w:t>
      </w:r>
      <w:r w:rsidRPr="00BD733B">
        <w:rPr>
          <w:szCs w:val="24"/>
          <w:lang w:val="pt-PT"/>
        </w:rPr>
        <w:t>de algum modo, intervém a Santíssima Virgem, pela sua íntima união com a Trindade Beatíssima e porque é Mãe de C</w:t>
      </w:r>
      <w:r w:rsidRPr="00BD733B">
        <w:rPr>
          <w:szCs w:val="24"/>
          <w:lang w:val="pt-PT"/>
        </w:rPr>
        <w:t xml:space="preserve">risto, da sua Carne e do seu Sangue, Mãe de Jesus Cristo, perfeito Deus e perfeito Homem. Jesus Cristo, que foi concebido nas entranhas de Maria Santíssima sem intervenção de homem, mas apenas pela virtude do Espírito Santo, tem o mesmo Sangue de sua Mãe: </w:t>
      </w:r>
      <w:r w:rsidRPr="00BD733B">
        <w:rPr>
          <w:szCs w:val="24"/>
          <w:lang w:val="pt-PT"/>
        </w:rPr>
        <w:t>e é esse Sangue que se oferece no sacrifício redentor, no Calvário e na Santa Missa</w:t>
      </w:r>
      <w:r w:rsidRPr="00BD733B">
        <w:t>»</w:t>
      </w:r>
      <w:r w:rsidRPr="00BD733B">
        <w:rPr>
          <w:rStyle w:val="Refdenotaderodap"/>
          <w:szCs w:val="24"/>
          <w:lang w:val="pt-BR"/>
        </w:rPr>
        <w:footnoteReference w:id="123"/>
      </w:r>
      <w:r w:rsidRPr="00BD733B">
        <w:rPr>
          <w:szCs w:val="24"/>
          <w:lang w:val="pt-BR"/>
        </w:rPr>
        <w:t>.</w:t>
      </w:r>
    </w:p>
    <w:p w:rsidR="00000000" w:rsidRPr="00BD733B" w:rsidRDefault="009162F6">
      <w:pPr>
        <w:pStyle w:val="padrone"/>
        <w:spacing w:before="120" w:after="100" w:afterAutospacing="1"/>
        <w:ind w:firstLine="652"/>
        <w:rPr>
          <w:szCs w:val="24"/>
          <w:lang w:val="pt-BR"/>
        </w:rPr>
      </w:pPr>
      <w:r w:rsidRPr="00BD733B">
        <w:rPr>
          <w:szCs w:val="24"/>
          <w:lang w:val="pt-BR"/>
        </w:rPr>
        <w:t xml:space="preserve">Maria, ao pé da Cruz, uniu o seu próprio sacrifício interior — </w:t>
      </w:r>
      <w:r w:rsidRPr="00BD733B">
        <w:rPr>
          <w:lang w:val="pt-BR"/>
        </w:rPr>
        <w:t>«</w:t>
      </w:r>
      <w:r w:rsidRPr="00BD733B">
        <w:rPr>
          <w:szCs w:val="24"/>
          <w:lang w:val="pt-BR"/>
        </w:rPr>
        <w:t>olhai e vede se há dor comparável à minha dor</w:t>
      </w:r>
      <w:r w:rsidRPr="00BD733B">
        <w:rPr>
          <w:lang w:val="pt-BR"/>
        </w:rPr>
        <w:t>»</w:t>
      </w:r>
      <w:r w:rsidRPr="00BD733B">
        <w:rPr>
          <w:szCs w:val="24"/>
          <w:lang w:val="pt-BR"/>
        </w:rPr>
        <w:t xml:space="preserve"> (</w:t>
      </w:r>
      <w:r w:rsidRPr="00BD733B">
        <w:rPr>
          <w:i/>
          <w:szCs w:val="24"/>
          <w:lang w:val="pt-BR"/>
        </w:rPr>
        <w:t>Lm</w:t>
      </w:r>
      <w:r w:rsidRPr="00BD733B">
        <w:rPr>
          <w:szCs w:val="24"/>
          <w:lang w:val="pt-BR"/>
        </w:rPr>
        <w:t xml:space="preserve"> 1,12) — ao de seu Filho, cooperando com a Redenção no </w:t>
      </w:r>
      <w:r w:rsidRPr="00BD733B">
        <w:rPr>
          <w:szCs w:val="24"/>
          <w:lang w:val="pt-BR"/>
        </w:rPr>
        <w:t xml:space="preserve">Calvário. Ela mesma, </w:t>
      </w:r>
      <w:r w:rsidRPr="00BD733B">
        <w:rPr>
          <w:lang w:val="pt-BR"/>
        </w:rPr>
        <w:t>«</w:t>
      </w:r>
      <w:r w:rsidRPr="00BD733B">
        <w:rPr>
          <w:color w:val="000000"/>
          <w:szCs w:val="24"/>
          <w:lang w:val="pt-BR"/>
        </w:rPr>
        <w:t>pr</w:t>
      </w:r>
      <w:r w:rsidRPr="00BD733B">
        <w:rPr>
          <w:color w:val="000000"/>
          <w:szCs w:val="24"/>
          <w:lang w:val="pt-BR"/>
        </w:rPr>
        <w:t>e</w:t>
      </w:r>
      <w:r w:rsidRPr="00BD733B">
        <w:rPr>
          <w:color w:val="000000"/>
          <w:szCs w:val="24"/>
          <w:lang w:val="pt-BR"/>
        </w:rPr>
        <w:t xml:space="preserve">sente, com a Igreja e </w:t>
      </w:r>
      <w:r w:rsidRPr="00BD733B">
        <w:rPr>
          <w:color w:val="000000"/>
          <w:szCs w:val="24"/>
          <w:lang w:val="pt-BR"/>
        </w:rPr>
        <w:lastRenderedPageBreak/>
        <w:t>como Mãe da Igreja, em cada uma das celebrações eucarísticas</w:t>
      </w:r>
      <w:r w:rsidRPr="00BD733B">
        <w:rPr>
          <w:lang w:val="pt-BR"/>
        </w:rPr>
        <w:t>»</w:t>
      </w:r>
      <w:r w:rsidRPr="00BD733B">
        <w:rPr>
          <w:rStyle w:val="Refdenotaderodap"/>
          <w:szCs w:val="24"/>
          <w:lang w:val="pt-BR"/>
        </w:rPr>
        <w:footnoteReference w:id="124"/>
      </w:r>
      <w:r w:rsidRPr="00BD733B">
        <w:rPr>
          <w:szCs w:val="24"/>
          <w:lang w:val="pt-BR"/>
        </w:rPr>
        <w:t xml:space="preserve">, coopera com o filho em difundir no mundo — Medianeira de todas as graças! — </w:t>
      </w:r>
      <w:proofErr w:type="gramStart"/>
      <w:r w:rsidRPr="00BD733B">
        <w:rPr>
          <w:szCs w:val="24"/>
          <w:lang w:val="pt-BR"/>
        </w:rPr>
        <w:t>a</w:t>
      </w:r>
      <w:proofErr w:type="gramEnd"/>
      <w:r w:rsidRPr="00BD733B">
        <w:rPr>
          <w:szCs w:val="24"/>
          <w:lang w:val="pt-BR"/>
        </w:rPr>
        <w:t xml:space="preserve"> infinita força santificadora do Santo Sacrifício que só Jesus reali</w:t>
      </w:r>
      <w:r w:rsidRPr="00BD733B">
        <w:rPr>
          <w:szCs w:val="24"/>
          <w:lang w:val="pt-BR"/>
        </w:rPr>
        <w:t>za.</w:t>
      </w:r>
    </w:p>
    <w:p w:rsidR="00000000" w:rsidRPr="00BD733B" w:rsidRDefault="009162F6">
      <w:pPr>
        <w:pStyle w:val="padrone"/>
        <w:spacing w:before="120" w:after="100" w:afterAutospacing="1"/>
        <w:ind w:firstLine="652"/>
        <w:rPr>
          <w:szCs w:val="24"/>
          <w:lang w:val="pt-BR"/>
        </w:rPr>
      </w:pPr>
      <w:r w:rsidRPr="00BD733B">
        <w:rPr>
          <w:szCs w:val="24"/>
          <w:lang w:val="pt-BR"/>
        </w:rPr>
        <w:t>Filhas e filhos meus, se de algum modo nos confrontamos com Dimas, o bom ladrão, e com o Apóstolo Tomé, como não olharmos para Maria, a fim de conhecer e amar mais a Jesus sacramentado, para apre</w:t>
      </w:r>
      <w:r w:rsidRPr="00BD733B">
        <w:rPr>
          <w:szCs w:val="24"/>
          <w:lang w:val="pt-BR"/>
        </w:rPr>
        <w:t>n</w:t>
      </w:r>
      <w:r w:rsidRPr="00BD733B">
        <w:rPr>
          <w:szCs w:val="24"/>
          <w:lang w:val="pt-BR"/>
        </w:rPr>
        <w:t xml:space="preserve">der dEle e imitá-lo, para </w:t>
      </w:r>
      <w:r w:rsidRPr="00BD733B">
        <w:t>«</w:t>
      </w:r>
      <w:r w:rsidRPr="00BD733B">
        <w:rPr>
          <w:szCs w:val="24"/>
          <w:lang w:val="pt-BR"/>
        </w:rPr>
        <w:t>tratá-lo bem</w:t>
      </w:r>
      <w:r w:rsidRPr="00BD733B">
        <w:t>»</w:t>
      </w:r>
      <w:r w:rsidRPr="00BD733B">
        <w:rPr>
          <w:szCs w:val="24"/>
          <w:lang w:val="pt-BR"/>
        </w:rPr>
        <w:t>? Neste personal</w:t>
      </w:r>
      <w:r w:rsidRPr="00BD733B">
        <w:rPr>
          <w:szCs w:val="24"/>
          <w:lang w:val="pt-BR"/>
        </w:rPr>
        <w:t>íssimo empenho, que de modo incessante nos ren</w:t>
      </w:r>
      <w:r w:rsidRPr="00BD733B">
        <w:rPr>
          <w:szCs w:val="24"/>
          <w:lang w:val="pt-BR"/>
        </w:rPr>
        <w:t>o</w:t>
      </w:r>
      <w:r w:rsidRPr="00BD733B">
        <w:rPr>
          <w:szCs w:val="24"/>
          <w:lang w:val="pt-BR"/>
        </w:rPr>
        <w:t xml:space="preserve">vará interiormente e nos cumulará de desejos de santidade e de apostolado, ajudemo-nos com a contemplação dos mistérios do Rosário, desde a Anunciação, quando vemos como a Virgem Maria </w:t>
      </w:r>
      <w:r w:rsidRPr="00BD733B">
        <w:rPr>
          <w:szCs w:val="24"/>
          <w:lang w:val="pt-BR"/>
        </w:rPr>
        <w:t>a</w:t>
      </w:r>
      <w:r w:rsidRPr="00BD733B">
        <w:rPr>
          <w:szCs w:val="24"/>
          <w:lang w:val="pt-BR"/>
        </w:rPr>
        <w:t>colhe incondicionalment</w:t>
      </w:r>
      <w:r w:rsidRPr="00BD733B">
        <w:rPr>
          <w:szCs w:val="24"/>
          <w:lang w:val="pt-BR"/>
        </w:rPr>
        <w:t>e em seu seio puríssimo o Verbo encarnado, até a sua glorificação, quando Deus a recebe em corpo e alma na glória, e a coroa como Rainha, Mãe e Senhora nossa.</w:t>
      </w:r>
    </w:p>
    <w:p w:rsidR="00000000" w:rsidRPr="00BD733B" w:rsidRDefault="009162F6" w:rsidP="00BD733B">
      <w:pPr>
        <w:pStyle w:val="padrone"/>
        <w:spacing w:before="120" w:after="100" w:afterAutospacing="1"/>
        <w:ind w:firstLine="652"/>
        <w:rPr>
          <w:szCs w:val="24"/>
          <w:lang w:val="pt-BR"/>
        </w:rPr>
      </w:pPr>
      <w:r w:rsidRPr="00BD733B">
        <w:t>«</w:t>
      </w:r>
      <w:r w:rsidRPr="00BD733B">
        <w:rPr>
          <w:szCs w:val="24"/>
          <w:lang w:val="pt-BR"/>
        </w:rPr>
        <w:t>A Jesus sempre se vai e se "volta" por Maria</w:t>
      </w:r>
      <w:r w:rsidRPr="00BD733B">
        <w:t>»</w:t>
      </w:r>
      <w:r w:rsidRPr="00BD733B">
        <w:rPr>
          <w:rStyle w:val="Refdenotaderodap"/>
          <w:szCs w:val="24"/>
          <w:lang w:val="pt-BR"/>
        </w:rPr>
        <w:footnoteReference w:id="125"/>
      </w:r>
      <w:r w:rsidRPr="00BD733B">
        <w:rPr>
          <w:szCs w:val="24"/>
          <w:lang w:val="pt-BR"/>
        </w:rPr>
        <w:t>. Peçamos a nossa Mãe que nos leve sempre pela mão</w:t>
      </w:r>
      <w:r w:rsidRPr="00BD733B">
        <w:rPr>
          <w:szCs w:val="24"/>
          <w:lang w:val="pt-BR"/>
        </w:rPr>
        <w:t xml:space="preserve">, especialmente no </w:t>
      </w:r>
      <w:r w:rsidRPr="00BD733B">
        <w:rPr>
          <w:i/>
          <w:szCs w:val="24"/>
          <w:lang w:val="pt-BR"/>
        </w:rPr>
        <w:t>Ano da Eucaristia</w:t>
      </w:r>
      <w:r w:rsidRPr="00BD733B">
        <w:rPr>
          <w:szCs w:val="24"/>
          <w:lang w:val="pt-BR"/>
        </w:rPr>
        <w:t>,</w:t>
      </w:r>
      <w:r w:rsidRPr="00BD733B">
        <w:rPr>
          <w:szCs w:val="24"/>
          <w:lang w:val="pt-BR"/>
        </w:rPr>
        <w:t xml:space="preserve"> para que digamos constantemente ao Senhor sacr</w:t>
      </w:r>
      <w:r w:rsidRPr="00BD733B">
        <w:rPr>
          <w:szCs w:val="24"/>
          <w:lang w:val="pt-BR"/>
        </w:rPr>
        <w:t>a</w:t>
      </w:r>
      <w:r w:rsidRPr="00BD733B">
        <w:rPr>
          <w:szCs w:val="24"/>
          <w:lang w:val="pt-BR"/>
        </w:rPr>
        <w:t xml:space="preserve">mentado, com as palavras e as ações: </w:t>
      </w:r>
      <w:r w:rsidRPr="00BD733B">
        <w:t>«</w:t>
      </w:r>
      <w:r w:rsidRPr="00BD733B">
        <w:rPr>
          <w:szCs w:val="24"/>
          <w:lang w:val="pt-BR"/>
        </w:rPr>
        <w:t xml:space="preserve">Eu te adoro, eu te </w:t>
      </w:r>
      <w:proofErr w:type="gramStart"/>
      <w:r w:rsidRPr="00BD733B">
        <w:rPr>
          <w:szCs w:val="24"/>
          <w:lang w:val="pt-BR"/>
        </w:rPr>
        <w:t>amo!</w:t>
      </w:r>
      <w:r w:rsidRPr="00BD733B">
        <w:t>»</w:t>
      </w:r>
      <w:proofErr w:type="gramEnd"/>
      <w:r w:rsidRPr="00BD733B">
        <w:rPr>
          <w:szCs w:val="24"/>
          <w:lang w:val="pt-BR"/>
        </w:rPr>
        <w:t xml:space="preserve"> </w:t>
      </w:r>
      <w:r w:rsidRPr="00BD733B">
        <w:rPr>
          <w:i/>
          <w:szCs w:val="24"/>
          <w:lang w:val="pt-BR"/>
        </w:rPr>
        <w:t>Adoro te devote</w:t>
      </w:r>
      <w:r w:rsidRPr="00BD733B">
        <w:rPr>
          <w:szCs w:val="24"/>
          <w:lang w:val="pt-BR"/>
        </w:rPr>
        <w:t>! E quando o fizermos, esc</w:t>
      </w:r>
      <w:r w:rsidRPr="00BD733B">
        <w:rPr>
          <w:szCs w:val="24"/>
          <w:lang w:val="pt-BR"/>
        </w:rPr>
        <w:t>u</w:t>
      </w:r>
      <w:r w:rsidRPr="00BD733B">
        <w:rPr>
          <w:szCs w:val="24"/>
          <w:lang w:val="pt-BR"/>
        </w:rPr>
        <w:t xml:space="preserve">temos o nosso queridíssimo Padre, que nos insiste: </w:t>
      </w:r>
      <w:r w:rsidRPr="00BD733B">
        <w:rPr>
          <w:lang w:val="pt-BR"/>
        </w:rPr>
        <w:t>«</w:t>
      </w:r>
      <w:r w:rsidRPr="00BD733B">
        <w:rPr>
          <w:szCs w:val="24"/>
          <w:lang w:val="pt-BR"/>
        </w:rPr>
        <w:t>invocai a Mar</w:t>
      </w:r>
      <w:r w:rsidRPr="00BD733B">
        <w:rPr>
          <w:szCs w:val="24"/>
          <w:lang w:val="pt-BR"/>
        </w:rPr>
        <w:t>ia e a José, porque de alguma mane</w:t>
      </w:r>
      <w:r w:rsidRPr="00BD733B">
        <w:rPr>
          <w:szCs w:val="24"/>
          <w:lang w:val="pt-BR"/>
        </w:rPr>
        <w:t>i</w:t>
      </w:r>
      <w:r w:rsidRPr="00BD733B">
        <w:rPr>
          <w:szCs w:val="24"/>
          <w:lang w:val="pt-BR"/>
        </w:rPr>
        <w:t xml:space="preserve">ra devem estar presentes no Sacrário, como o estiveram em Belém e em Nazaré (...). Não o </w:t>
      </w:r>
      <w:proofErr w:type="gramStart"/>
      <w:r w:rsidRPr="00BD733B">
        <w:rPr>
          <w:szCs w:val="24"/>
          <w:lang w:val="pt-BR"/>
        </w:rPr>
        <w:t>esqueçais!</w:t>
      </w:r>
      <w:r w:rsidRPr="00BD733B">
        <w:rPr>
          <w:lang w:val="pt-BR"/>
        </w:rPr>
        <w:t>»</w:t>
      </w:r>
      <w:proofErr w:type="gramEnd"/>
      <w:r w:rsidRPr="00BD733B">
        <w:rPr>
          <w:rStyle w:val="Refdenotaderodap"/>
          <w:szCs w:val="24"/>
          <w:lang w:val="pt-BR"/>
        </w:rPr>
        <w:footnoteReference w:id="126"/>
      </w:r>
      <w:r w:rsidRPr="00BD733B">
        <w:rPr>
          <w:szCs w:val="24"/>
          <w:lang w:val="pt-BR"/>
        </w:rPr>
        <w:t>.</w:t>
      </w:r>
    </w:p>
    <w:p w:rsidR="00000000" w:rsidRPr="00BD733B" w:rsidRDefault="009162F6" w:rsidP="00BD733B">
      <w:pPr>
        <w:pStyle w:val="padrone"/>
        <w:spacing w:before="120" w:after="100" w:afterAutospacing="1"/>
        <w:ind w:firstLine="652"/>
        <w:rPr>
          <w:szCs w:val="24"/>
          <w:lang w:val="pt-BR"/>
        </w:rPr>
      </w:pPr>
      <w:r w:rsidRPr="00BD733B">
        <w:rPr>
          <w:szCs w:val="24"/>
          <w:lang w:val="pt-BR"/>
        </w:rPr>
        <w:t>Com todo carinho abençoa-vos,</w:t>
      </w:r>
    </w:p>
    <w:p w:rsidR="00000000" w:rsidRPr="00BD733B" w:rsidRDefault="009162F6">
      <w:pPr>
        <w:pStyle w:val="padrone"/>
        <w:spacing w:before="240" w:line="340" w:lineRule="exact"/>
        <w:ind w:firstLine="0"/>
        <w:rPr>
          <w:szCs w:val="24"/>
          <w:lang w:val="pt-BR"/>
        </w:rPr>
      </w:pPr>
    </w:p>
    <w:p w:rsidR="00000000" w:rsidRPr="00BD733B" w:rsidRDefault="009162F6">
      <w:pPr>
        <w:pStyle w:val="padrone"/>
        <w:spacing w:before="240" w:line="340" w:lineRule="exact"/>
        <w:ind w:firstLine="0"/>
        <w:rPr>
          <w:szCs w:val="24"/>
          <w:lang w:val="pt-BR"/>
        </w:rPr>
      </w:pPr>
    </w:p>
    <w:p w:rsidR="00000000" w:rsidRPr="00BD733B" w:rsidRDefault="009162F6">
      <w:pPr>
        <w:pStyle w:val="padrone"/>
        <w:spacing w:before="240" w:line="340" w:lineRule="exact"/>
        <w:ind w:firstLine="482"/>
        <w:jc w:val="center"/>
        <w:rPr>
          <w:szCs w:val="24"/>
          <w:lang w:val="pt-BR"/>
        </w:rPr>
      </w:pPr>
      <w:proofErr w:type="gramStart"/>
      <w:r w:rsidRPr="00BD733B">
        <w:rPr>
          <w:szCs w:val="24"/>
          <w:lang w:val="pt-BR"/>
        </w:rPr>
        <w:t>vosso</w:t>
      </w:r>
      <w:proofErr w:type="gramEnd"/>
      <w:r w:rsidRPr="00BD733B">
        <w:rPr>
          <w:szCs w:val="24"/>
          <w:lang w:val="pt-BR"/>
        </w:rPr>
        <w:t xml:space="preserve"> Padre</w:t>
      </w:r>
    </w:p>
    <w:p w:rsidR="00000000" w:rsidRPr="00BD733B" w:rsidRDefault="009162F6">
      <w:pPr>
        <w:pStyle w:val="padrone"/>
        <w:spacing w:before="240" w:line="340" w:lineRule="exact"/>
        <w:ind w:firstLine="482"/>
        <w:jc w:val="center"/>
        <w:rPr>
          <w:szCs w:val="24"/>
          <w:lang w:val="pt-BR"/>
        </w:rPr>
      </w:pPr>
      <w:r w:rsidRPr="00BD733B">
        <w:rPr>
          <w:szCs w:val="24"/>
          <w:lang w:val="pt-BR"/>
        </w:rPr>
        <w:t>+ Javier</w:t>
      </w:r>
    </w:p>
    <w:p w:rsidR="00000000" w:rsidRPr="00BD733B" w:rsidRDefault="009162F6">
      <w:pPr>
        <w:pStyle w:val="padrone"/>
        <w:spacing w:before="240" w:line="340" w:lineRule="exact"/>
        <w:ind w:firstLine="482"/>
        <w:rPr>
          <w:szCs w:val="24"/>
          <w:lang w:val="pt-BR"/>
        </w:rPr>
      </w:pPr>
      <w:r w:rsidRPr="00BD733B">
        <w:rPr>
          <w:szCs w:val="24"/>
          <w:lang w:val="pt-BR"/>
        </w:rPr>
        <w:t>Roma, 6 de outubro de 2004, segundo aniversário da canonização de</w:t>
      </w:r>
      <w:r w:rsidRPr="00BD733B">
        <w:rPr>
          <w:szCs w:val="24"/>
          <w:lang w:val="pt-BR"/>
        </w:rPr>
        <w:t xml:space="preserve"> São Josemaría.</w:t>
      </w:r>
    </w:p>
    <w:sectPr w:rsidR="00000000" w:rsidRPr="00BD733B">
      <w:pgSz w:w="11880" w:h="16820"/>
      <w:pgMar w:top="1985" w:right="1134" w:bottom="1701" w:left="1814"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62F6">
      <w:pPr>
        <w:spacing w:before="0"/>
      </w:pPr>
      <w:r>
        <w:separator/>
      </w:r>
    </w:p>
  </w:endnote>
  <w:endnote w:type="continuationSeparator" w:id="0">
    <w:p w:rsidR="00000000" w:rsidRDefault="009162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62F6">
      <w:pPr>
        <w:spacing w:before="0"/>
      </w:pPr>
      <w:r>
        <w:separator/>
      </w:r>
    </w:p>
  </w:footnote>
  <w:footnote w:type="continuationSeparator" w:id="0">
    <w:p w:rsidR="00000000" w:rsidRDefault="009162F6">
      <w:pPr>
        <w:spacing w:before="0"/>
      </w:pPr>
      <w:r>
        <w:continuationSeparator/>
      </w:r>
    </w:p>
  </w:footnote>
  <w:footnote w:id="1">
    <w:p w:rsidR="00000000" w:rsidRDefault="009162F6">
      <w:pPr>
        <w:pStyle w:val="textodenotaalpie"/>
        <w:rPr>
          <w:lang w:val="pt-BR"/>
        </w:rPr>
      </w:pPr>
      <w:r>
        <w:rPr>
          <w:rStyle w:val="Refdenotaderodap"/>
        </w:rPr>
        <w:footnoteRef/>
      </w:r>
      <w:r>
        <w:rPr>
          <w:lang w:val="pt-BR"/>
        </w:rPr>
        <w:t xml:space="preserve"> Concílio Vaticano II, Decr. </w:t>
      </w:r>
      <w:r>
        <w:rPr>
          <w:i/>
          <w:lang w:val="pt-BR"/>
        </w:rPr>
        <w:t>Presbyterorum ordinis</w:t>
      </w:r>
      <w:r>
        <w:rPr>
          <w:lang w:val="pt-BR"/>
        </w:rPr>
        <w:t>, n. 5.</w:t>
      </w:r>
    </w:p>
  </w:footnote>
  <w:footnote w:id="2">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É Cristo que passa</w:t>
      </w:r>
      <w:r>
        <w:rPr>
          <w:lang w:val="pt-BR"/>
        </w:rPr>
        <w:t xml:space="preserve">, n. 87. Cfr. Concilio Vaticano II, Const. dogm. </w:t>
      </w:r>
      <w:r>
        <w:rPr>
          <w:i/>
        </w:rPr>
        <w:t>Lumen gentium</w:t>
      </w:r>
      <w:r>
        <w:t xml:space="preserve">, n. 11; Decr. </w:t>
      </w:r>
      <w:r>
        <w:rPr>
          <w:i/>
        </w:rPr>
        <w:t>Presbyterorum ordinis</w:t>
      </w:r>
      <w:r>
        <w:t>, n. 14.</w:t>
      </w:r>
    </w:p>
  </w:footnote>
  <w:footnote w:id="3">
    <w:p w:rsidR="00000000" w:rsidRDefault="009162F6">
      <w:pPr>
        <w:pStyle w:val="textodenotaalpie"/>
        <w:rPr>
          <w:lang w:val="pt-BR"/>
        </w:rPr>
      </w:pPr>
      <w:r>
        <w:rPr>
          <w:rStyle w:val="Refdenotaderodap"/>
        </w:rPr>
        <w:footnoteRef/>
      </w:r>
      <w:r>
        <w:rPr>
          <w:lang w:val="pt-BR"/>
        </w:rPr>
        <w:t xml:space="preserve"> Concílio de Trento, </w:t>
      </w:r>
      <w:r>
        <w:rPr>
          <w:lang w:val="pt-BR"/>
        </w:rPr>
        <w:t xml:space="preserve">ses. XIII, </w:t>
      </w:r>
      <w:r>
        <w:rPr>
          <w:i/>
          <w:lang w:val="pt-BR"/>
        </w:rPr>
        <w:t>Decret</w:t>
      </w:r>
      <w:r>
        <w:rPr>
          <w:i/>
          <w:lang w:val="pt-BR"/>
        </w:rPr>
        <w:t>o sobre a Sagrada Eucaristia</w:t>
      </w:r>
      <w:r>
        <w:rPr>
          <w:lang w:val="pt-BR"/>
        </w:rPr>
        <w:t>, can. 1 (Denz. 1651).</w:t>
      </w:r>
    </w:p>
  </w:footnote>
  <w:footnote w:id="4">
    <w:p w:rsidR="00000000" w:rsidRDefault="009162F6">
      <w:pPr>
        <w:pStyle w:val="textodenotaalpie"/>
        <w:rPr>
          <w:lang w:val="pt-BR"/>
        </w:rPr>
      </w:pPr>
      <w:r>
        <w:rPr>
          <w:rStyle w:val="Refdenotaderodap"/>
        </w:rPr>
        <w:footnoteRef/>
      </w:r>
      <w:r>
        <w:rPr>
          <w:lang w:val="pt-BR"/>
        </w:rPr>
        <w:t xml:space="preserve"> </w:t>
      </w:r>
      <w:r>
        <w:rPr>
          <w:lang w:val="pt-BR"/>
        </w:rPr>
        <w:t xml:space="preserve">Cfr. </w:t>
      </w:r>
      <w:r>
        <w:rPr>
          <w:i/>
          <w:lang w:val="pt-BR"/>
        </w:rPr>
        <w:t>Ibid</w:t>
      </w:r>
      <w:r>
        <w:rPr>
          <w:lang w:val="pt-BR"/>
        </w:rPr>
        <w:t>., can. 2 (Denz. 1652).</w:t>
      </w:r>
    </w:p>
  </w:footnote>
  <w:footnote w:id="5">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Caminho</w:t>
      </w:r>
      <w:r>
        <w:rPr>
          <w:lang w:val="pt-BR"/>
        </w:rPr>
        <w:t>, n. 538.</w:t>
      </w:r>
    </w:p>
  </w:footnote>
  <w:footnote w:id="6">
    <w:p w:rsidR="00000000" w:rsidRDefault="009162F6">
      <w:pPr>
        <w:pStyle w:val="textodenotaalpie"/>
        <w:rPr>
          <w:lang w:val="pt-BR"/>
        </w:rPr>
      </w:pPr>
      <w:r>
        <w:rPr>
          <w:rStyle w:val="Refdenotaderodap"/>
        </w:rPr>
        <w:footnoteRef/>
      </w:r>
      <w:r>
        <w:rPr>
          <w:lang w:val="pt-BR"/>
        </w:rPr>
        <w:t xml:space="preserve"> </w:t>
      </w:r>
      <w:r>
        <w:rPr>
          <w:lang w:val="pt-BR"/>
        </w:rPr>
        <w:t>São Josemaría, Anotações tomadas numa meditação, 14-IV-1960.</w:t>
      </w:r>
    </w:p>
  </w:footnote>
  <w:footnote w:id="7">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É Cristo que passa</w:t>
      </w:r>
      <w:r>
        <w:rPr>
          <w:lang w:val="pt-BR"/>
        </w:rPr>
        <w:t>, n. 83.</w:t>
      </w:r>
    </w:p>
  </w:footnote>
  <w:footnote w:id="8">
    <w:p w:rsidR="00000000" w:rsidRDefault="009162F6">
      <w:pPr>
        <w:pStyle w:val="textodenotaalpie"/>
        <w:rPr>
          <w:lang w:val="pt-BR"/>
        </w:rPr>
      </w:pPr>
      <w:r>
        <w:rPr>
          <w:rStyle w:val="Refdenotaderodap"/>
        </w:rPr>
        <w:footnoteRef/>
      </w:r>
      <w:r>
        <w:rPr>
          <w:lang w:val="pt-BR"/>
        </w:rPr>
        <w:t xml:space="preserve"> </w:t>
      </w:r>
      <w:r>
        <w:rPr>
          <w:lang w:val="pt-BR"/>
        </w:rPr>
        <w:t xml:space="preserve">Cfr. </w:t>
      </w:r>
      <w:r>
        <w:rPr>
          <w:i/>
          <w:lang w:val="pt-BR"/>
        </w:rPr>
        <w:t>Ibid</w:t>
      </w:r>
      <w:r>
        <w:rPr>
          <w:lang w:val="pt-BR"/>
        </w:rPr>
        <w:t>., n. 84.</w:t>
      </w:r>
    </w:p>
  </w:footnote>
  <w:footnote w:id="9">
    <w:p w:rsidR="00000000" w:rsidRDefault="009162F6">
      <w:pPr>
        <w:pStyle w:val="textodenotaalpie"/>
        <w:rPr>
          <w:lang w:val="pt-BR"/>
        </w:rPr>
      </w:pPr>
      <w:r>
        <w:rPr>
          <w:rStyle w:val="Refdenotaderodap"/>
        </w:rPr>
        <w:footnoteRef/>
      </w:r>
      <w:r>
        <w:rPr>
          <w:lang w:val="pt-BR"/>
        </w:rPr>
        <w:t xml:space="preserve"> </w:t>
      </w:r>
      <w:r>
        <w:rPr>
          <w:lang w:val="pt-BR"/>
        </w:rPr>
        <w:t>São Jo</w:t>
      </w:r>
      <w:r>
        <w:rPr>
          <w:lang w:val="pt-BR"/>
        </w:rPr>
        <w:t xml:space="preserve">ão Crisóstomo, </w:t>
      </w:r>
      <w:proofErr w:type="gramStart"/>
      <w:r>
        <w:rPr>
          <w:i/>
          <w:lang w:val="pt-BR"/>
        </w:rPr>
        <w:t>Homilias</w:t>
      </w:r>
      <w:proofErr w:type="gramEnd"/>
      <w:r>
        <w:rPr>
          <w:i/>
          <w:lang w:val="pt-BR"/>
        </w:rPr>
        <w:t xml:space="preserve"> sobre o evangelho de São Mateus</w:t>
      </w:r>
      <w:r>
        <w:rPr>
          <w:lang w:val="pt-BR"/>
        </w:rPr>
        <w:t>, 82, 4 (PG 58, 743).</w:t>
      </w:r>
    </w:p>
  </w:footnote>
  <w:footnote w:id="10">
    <w:p w:rsidR="00000000" w:rsidRDefault="009162F6">
      <w:pPr>
        <w:pStyle w:val="textodenotaalpie"/>
        <w:rPr>
          <w:lang w:val="pt-BR"/>
        </w:rPr>
      </w:pPr>
      <w:r>
        <w:rPr>
          <w:rStyle w:val="Refdenotaderodap"/>
        </w:rPr>
        <w:footnoteRef/>
      </w:r>
      <w:r>
        <w:rPr>
          <w:lang w:val="pt-BR"/>
        </w:rPr>
        <w:t xml:space="preserve"> </w:t>
      </w:r>
      <w:r>
        <w:rPr>
          <w:lang w:val="pt-BR"/>
        </w:rPr>
        <w:t xml:space="preserve">Cfr. </w:t>
      </w:r>
      <w:r>
        <w:rPr>
          <w:i/>
          <w:lang w:val="pt-BR"/>
        </w:rPr>
        <w:t>Caminho</w:t>
      </w:r>
      <w:r>
        <w:rPr>
          <w:lang w:val="pt-BR"/>
        </w:rPr>
        <w:t xml:space="preserve">, nn. 269, 537, 554; </w:t>
      </w:r>
      <w:proofErr w:type="gramStart"/>
      <w:r>
        <w:rPr>
          <w:i/>
          <w:lang w:val="pt-BR"/>
        </w:rPr>
        <w:t>Forja</w:t>
      </w:r>
      <w:proofErr w:type="gramEnd"/>
      <w:r>
        <w:rPr>
          <w:lang w:val="pt-BR"/>
        </w:rPr>
        <w:t xml:space="preserve">, nn. 831, 991; </w:t>
      </w:r>
      <w:r>
        <w:rPr>
          <w:i/>
          <w:lang w:val="pt-BR"/>
        </w:rPr>
        <w:t>É Cristo que passa</w:t>
      </w:r>
      <w:r>
        <w:rPr>
          <w:lang w:val="pt-BR"/>
        </w:rPr>
        <w:t>, n. 151.</w:t>
      </w:r>
    </w:p>
  </w:footnote>
  <w:footnote w:id="11">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Caminho</w:t>
      </w:r>
      <w:r>
        <w:rPr>
          <w:lang w:val="pt-BR"/>
        </w:rPr>
        <w:t>, n. 267.</w:t>
      </w:r>
    </w:p>
  </w:footnote>
  <w:footnote w:id="12">
    <w:p w:rsidR="00000000" w:rsidRDefault="009162F6">
      <w:pPr>
        <w:pStyle w:val="textodenotaalpie"/>
        <w:rPr>
          <w:lang w:val="pt-BR"/>
        </w:rPr>
      </w:pPr>
      <w:r>
        <w:rPr>
          <w:rStyle w:val="Refdenotaderodap"/>
        </w:rPr>
        <w:footnoteRef/>
      </w:r>
      <w:r>
        <w:rPr>
          <w:lang w:val="pt-BR"/>
        </w:rPr>
        <w:t xml:space="preserve"> São Josemaría, </w:t>
      </w:r>
      <w:r>
        <w:rPr>
          <w:i/>
          <w:lang w:val="pt-BR"/>
        </w:rPr>
        <w:t>É Cristo que passa</w:t>
      </w:r>
      <w:r>
        <w:rPr>
          <w:lang w:val="pt-BR"/>
        </w:rPr>
        <w:t>, n. 84.</w:t>
      </w:r>
    </w:p>
  </w:footnote>
  <w:footnote w:id="13">
    <w:p w:rsidR="00000000" w:rsidRDefault="009162F6">
      <w:pPr>
        <w:pStyle w:val="textodenotaalpie"/>
        <w:rPr>
          <w:i/>
          <w:lang w:val="pt-BR"/>
        </w:rPr>
      </w:pPr>
      <w:r>
        <w:rPr>
          <w:rStyle w:val="Refdenotaderodap"/>
        </w:rPr>
        <w:footnoteRef/>
      </w:r>
      <w:r>
        <w:rPr>
          <w:lang w:val="pt-BR"/>
        </w:rPr>
        <w:t xml:space="preserve"> </w:t>
      </w:r>
      <w:r>
        <w:rPr>
          <w:i/>
          <w:lang w:val="pt-BR"/>
        </w:rPr>
        <w:t>Ibid.</w:t>
      </w:r>
    </w:p>
  </w:footnote>
  <w:footnote w:id="14">
    <w:p w:rsidR="00000000" w:rsidRDefault="009162F6">
      <w:pPr>
        <w:pStyle w:val="textodenotaalpie"/>
        <w:rPr>
          <w:lang w:val="pt-BR"/>
        </w:rPr>
      </w:pPr>
      <w:r>
        <w:rPr>
          <w:rStyle w:val="Refdenotaderodap"/>
        </w:rPr>
        <w:footnoteRef/>
      </w:r>
      <w:r>
        <w:rPr>
          <w:lang w:val="pt-BR"/>
        </w:rPr>
        <w:t xml:space="preserve"> São Jos</w:t>
      </w:r>
      <w:r>
        <w:rPr>
          <w:lang w:val="pt-BR"/>
        </w:rPr>
        <w:t xml:space="preserve">emaría, Homilia </w:t>
      </w:r>
      <w:r>
        <w:rPr>
          <w:i/>
          <w:lang w:val="pt-BR"/>
        </w:rPr>
        <w:t>Sacerdote para a eternidade</w:t>
      </w:r>
      <w:r>
        <w:rPr>
          <w:lang w:val="pt-BR"/>
        </w:rPr>
        <w:t>, 13-IV-1973.</w:t>
      </w:r>
    </w:p>
  </w:footnote>
  <w:footnote w:id="15">
    <w:p w:rsidR="00000000" w:rsidRDefault="009162F6">
      <w:pPr>
        <w:pStyle w:val="textodenotaalpie"/>
        <w:rPr>
          <w:lang w:val="pt-BR"/>
        </w:rPr>
      </w:pPr>
      <w:r>
        <w:rPr>
          <w:rStyle w:val="Refdenotaderodap"/>
        </w:rPr>
        <w:footnoteRef/>
      </w:r>
      <w:r>
        <w:rPr>
          <w:lang w:val="pt-BR"/>
        </w:rPr>
        <w:t xml:space="preserve"> São Josemaría, </w:t>
      </w:r>
      <w:r>
        <w:rPr>
          <w:i/>
          <w:lang w:val="pt-BR"/>
        </w:rPr>
        <w:t>É Cristo que passa</w:t>
      </w:r>
      <w:r>
        <w:rPr>
          <w:lang w:val="pt-BR"/>
        </w:rPr>
        <w:t>, n. 64.</w:t>
      </w:r>
    </w:p>
  </w:footnote>
  <w:footnote w:id="16">
    <w:p w:rsidR="00000000" w:rsidRDefault="009162F6">
      <w:pPr>
        <w:pStyle w:val="textodenotaalpie"/>
        <w:rPr>
          <w:lang w:val="pt-BR"/>
        </w:rPr>
      </w:pPr>
      <w:r>
        <w:rPr>
          <w:rStyle w:val="Refdenotaderodap"/>
        </w:rPr>
        <w:footnoteRef/>
      </w:r>
      <w:r>
        <w:rPr>
          <w:lang w:val="pt-BR"/>
        </w:rPr>
        <w:t xml:space="preserve"> São Josemaría, Anotações tomadas numa tertúlia, outubro de 1972.</w:t>
      </w:r>
    </w:p>
  </w:footnote>
  <w:footnote w:id="17">
    <w:p w:rsidR="00000000" w:rsidRDefault="009162F6">
      <w:pPr>
        <w:pStyle w:val="textodenotaalpie"/>
        <w:rPr>
          <w:lang w:val="pt-BR"/>
        </w:rPr>
      </w:pPr>
      <w:r>
        <w:rPr>
          <w:rStyle w:val="Refdenotaderodap"/>
        </w:rPr>
        <w:footnoteRef/>
      </w:r>
      <w:r>
        <w:rPr>
          <w:lang w:val="pt-BR"/>
        </w:rPr>
        <w:t xml:space="preserve"> São Josemaría, </w:t>
      </w:r>
      <w:r>
        <w:rPr>
          <w:i/>
          <w:lang w:val="pt-BR"/>
        </w:rPr>
        <w:t>É Cristo que passa</w:t>
      </w:r>
      <w:r>
        <w:rPr>
          <w:lang w:val="pt-BR"/>
        </w:rPr>
        <w:t>, n. 90.</w:t>
      </w:r>
    </w:p>
  </w:footnote>
  <w:footnote w:id="18">
    <w:p w:rsidR="00000000" w:rsidRDefault="009162F6">
      <w:pPr>
        <w:pStyle w:val="textodenotaalpie"/>
        <w:rPr>
          <w:lang w:val="pt-BR"/>
        </w:rPr>
      </w:pPr>
      <w:r>
        <w:rPr>
          <w:rStyle w:val="Refdenotaderodap"/>
        </w:rPr>
        <w:footnoteRef/>
      </w:r>
      <w:r>
        <w:rPr>
          <w:lang w:val="pt-BR"/>
        </w:rPr>
        <w:t xml:space="preserve"> </w:t>
      </w:r>
      <w:r>
        <w:rPr>
          <w:lang w:val="pt-BR"/>
        </w:rPr>
        <w:t xml:space="preserve">Cfr. São Tomás de Aquino, </w:t>
      </w:r>
      <w:r>
        <w:rPr>
          <w:i/>
          <w:lang w:val="pt-BR"/>
        </w:rPr>
        <w:t>Suma Teológica</w:t>
      </w:r>
      <w:r>
        <w:rPr>
          <w:lang w:val="pt-BR"/>
        </w:rPr>
        <w:t xml:space="preserve">, </w:t>
      </w:r>
      <w:r>
        <w:rPr>
          <w:lang w:val="pt-BR"/>
        </w:rPr>
        <w:t xml:space="preserve">II-II, q. 84, a. 2; São João Damasceno, </w:t>
      </w:r>
      <w:r>
        <w:rPr>
          <w:i/>
          <w:lang w:val="pt-BR"/>
        </w:rPr>
        <w:t>Sobre a fé ortodoxa</w:t>
      </w:r>
      <w:r>
        <w:rPr>
          <w:lang w:val="pt-BR"/>
        </w:rPr>
        <w:t>, 4, 12 (PG 94, 1133).</w:t>
      </w:r>
    </w:p>
  </w:footnote>
  <w:footnote w:id="19">
    <w:p w:rsidR="00000000" w:rsidRDefault="009162F6">
      <w:pPr>
        <w:pStyle w:val="textodenotaalpie"/>
        <w:rPr>
          <w:lang w:val="pt-BR"/>
        </w:rPr>
      </w:pPr>
      <w:r>
        <w:rPr>
          <w:rStyle w:val="Refdenotaderodap"/>
        </w:rPr>
        <w:footnoteRef/>
      </w:r>
      <w:r>
        <w:rPr>
          <w:lang w:val="pt-BR"/>
        </w:rPr>
        <w:t xml:space="preserve"> </w:t>
      </w:r>
      <w:r>
        <w:rPr>
          <w:lang w:val="pt-BR"/>
        </w:rPr>
        <w:t>São Josemaría, Anotações tomadas numa tertúlia, 4-IV-1970.</w:t>
      </w:r>
    </w:p>
  </w:footnote>
  <w:footnote w:id="20">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Caminho</w:t>
      </w:r>
      <w:r>
        <w:rPr>
          <w:lang w:val="pt-BR"/>
        </w:rPr>
        <w:t xml:space="preserve">, nn. 539, 538. Cfr. </w:t>
      </w:r>
      <w:r>
        <w:rPr>
          <w:i/>
          <w:lang w:val="pt-BR"/>
        </w:rPr>
        <w:t>Sulco</w:t>
      </w:r>
      <w:r>
        <w:rPr>
          <w:lang w:val="pt-BR"/>
        </w:rPr>
        <w:t xml:space="preserve">, nn. 685, 686; </w:t>
      </w:r>
      <w:proofErr w:type="gramStart"/>
      <w:r>
        <w:rPr>
          <w:i/>
          <w:lang w:val="pt-BR"/>
        </w:rPr>
        <w:t>Forja</w:t>
      </w:r>
      <w:proofErr w:type="gramEnd"/>
      <w:r>
        <w:rPr>
          <w:lang w:val="pt-BR"/>
        </w:rPr>
        <w:t>, n. 887.</w:t>
      </w:r>
    </w:p>
  </w:footnote>
  <w:footnote w:id="21">
    <w:p w:rsidR="00000000" w:rsidRDefault="009162F6">
      <w:pPr>
        <w:pStyle w:val="textodenotaalpie"/>
        <w:rPr>
          <w:lang w:val="pt-BR"/>
        </w:rPr>
      </w:pPr>
      <w:r>
        <w:rPr>
          <w:rStyle w:val="Refdenotaderodap"/>
        </w:rPr>
        <w:footnoteRef/>
      </w:r>
      <w:r>
        <w:rPr>
          <w:lang w:val="pt-BR"/>
        </w:rPr>
        <w:t xml:space="preserve"> São Josemaría, </w:t>
      </w:r>
      <w:r>
        <w:rPr>
          <w:i/>
          <w:lang w:val="pt-BR"/>
        </w:rPr>
        <w:t>É Cristo que pa</w:t>
      </w:r>
      <w:r>
        <w:rPr>
          <w:i/>
          <w:lang w:val="pt-BR"/>
        </w:rPr>
        <w:t>ssa</w:t>
      </w:r>
      <w:r>
        <w:rPr>
          <w:lang w:val="pt-BR"/>
        </w:rPr>
        <w:t>, n. 161.</w:t>
      </w:r>
    </w:p>
  </w:footnote>
  <w:footnote w:id="22">
    <w:p w:rsidR="00000000" w:rsidRDefault="009162F6">
      <w:pPr>
        <w:pStyle w:val="textodenotaalpie"/>
        <w:rPr>
          <w:lang w:val="pt-BR"/>
        </w:rPr>
      </w:pPr>
      <w:r>
        <w:rPr>
          <w:rStyle w:val="Refdenotaderodap"/>
        </w:rPr>
        <w:footnoteRef/>
      </w:r>
      <w:r>
        <w:rPr>
          <w:lang w:val="pt-BR"/>
        </w:rPr>
        <w:t xml:space="preserve"> São Josemaría, Anotações tomadas numa meditação, 14-IV-1960.</w:t>
      </w:r>
    </w:p>
  </w:footnote>
  <w:footnote w:id="23">
    <w:p w:rsidR="00000000" w:rsidRDefault="009162F6">
      <w:pPr>
        <w:pStyle w:val="textodenotaalpie"/>
        <w:rPr>
          <w:lang w:val="pt-BR"/>
        </w:rPr>
      </w:pPr>
      <w:r>
        <w:rPr>
          <w:rStyle w:val="Refdenotaderodap"/>
        </w:rPr>
        <w:footnoteRef/>
      </w:r>
      <w:r>
        <w:rPr>
          <w:lang w:val="pt-BR"/>
        </w:rPr>
        <w:t xml:space="preserve"> “Lauda, </w:t>
      </w:r>
      <w:r>
        <w:rPr>
          <w:lang w:val="pt-BR"/>
        </w:rPr>
        <w:t>Sion, Salvatorem, / lauda ducem et pastorem / in hymnis et canticis. / Quantum potes, tantum aude: / quia maior omni laude, / nec laudare sufficis» (Missal Romano, Soleni</w:t>
      </w:r>
      <w:r>
        <w:rPr>
          <w:lang w:val="pt-BR"/>
        </w:rPr>
        <w:t xml:space="preserve">dade do Corpo e do Sangue de Cristo, Seqüência </w:t>
      </w:r>
      <w:r>
        <w:rPr>
          <w:i/>
          <w:iCs/>
          <w:lang w:val="pt-BR"/>
        </w:rPr>
        <w:t>Lauda Sion</w:t>
      </w:r>
      <w:r>
        <w:rPr>
          <w:lang w:val="pt-BR"/>
        </w:rPr>
        <w:t>).</w:t>
      </w:r>
    </w:p>
  </w:footnote>
  <w:footnote w:id="24">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proofErr w:type="gramStart"/>
      <w:r>
        <w:rPr>
          <w:i/>
          <w:lang w:val="pt-BR"/>
        </w:rPr>
        <w:t>Forja</w:t>
      </w:r>
      <w:proofErr w:type="gramEnd"/>
      <w:r>
        <w:rPr>
          <w:lang w:val="pt-BR"/>
        </w:rPr>
        <w:t xml:space="preserve">, n. 838. Cfr. </w:t>
      </w:r>
      <w:proofErr w:type="gramStart"/>
      <w:r>
        <w:rPr>
          <w:lang w:val="pt-BR"/>
        </w:rPr>
        <w:t>nn</w:t>
      </w:r>
      <w:proofErr w:type="gramEnd"/>
      <w:r>
        <w:rPr>
          <w:lang w:val="pt-BR"/>
        </w:rPr>
        <w:t>. 832, 837.</w:t>
      </w:r>
    </w:p>
  </w:footnote>
  <w:footnote w:id="25">
    <w:p w:rsidR="00000000" w:rsidRDefault="009162F6">
      <w:pPr>
        <w:pStyle w:val="textodenotaalpie"/>
        <w:rPr>
          <w:lang w:val="pt-BR"/>
        </w:rPr>
      </w:pPr>
      <w:r>
        <w:rPr>
          <w:rStyle w:val="Refdenotaderodap"/>
        </w:rPr>
        <w:footnoteRef/>
      </w:r>
      <w:r>
        <w:rPr>
          <w:lang w:val="pt-BR"/>
        </w:rPr>
        <w:t xml:space="preserve"> São Josemaría, </w:t>
      </w:r>
      <w:proofErr w:type="gramStart"/>
      <w:r>
        <w:rPr>
          <w:i/>
          <w:lang w:val="pt-BR"/>
        </w:rPr>
        <w:t>Forja</w:t>
      </w:r>
      <w:proofErr w:type="gramEnd"/>
      <w:r>
        <w:rPr>
          <w:lang w:val="pt-BR"/>
        </w:rPr>
        <w:t>, n. 824.</w:t>
      </w:r>
    </w:p>
  </w:footnote>
  <w:footnote w:id="26">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proofErr w:type="gramStart"/>
      <w:r>
        <w:rPr>
          <w:i/>
          <w:lang w:val="pt-BR"/>
        </w:rPr>
        <w:t>Sulco</w:t>
      </w:r>
      <w:proofErr w:type="gramEnd"/>
      <w:r>
        <w:rPr>
          <w:lang w:val="pt-BR"/>
        </w:rPr>
        <w:t>, n. 818.</w:t>
      </w:r>
    </w:p>
  </w:footnote>
  <w:footnote w:id="27">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Caminho</w:t>
      </w:r>
      <w:r>
        <w:rPr>
          <w:lang w:val="pt-BR"/>
        </w:rPr>
        <w:t>, n. 533.</w:t>
      </w:r>
    </w:p>
  </w:footnote>
  <w:footnote w:id="28">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É Cristo que passa</w:t>
      </w:r>
      <w:r>
        <w:rPr>
          <w:lang w:val="pt-BR"/>
        </w:rPr>
        <w:t>, n. 151.</w:t>
      </w:r>
    </w:p>
  </w:footnote>
  <w:footnote w:id="29">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lang w:val="pt-BR"/>
        </w:rPr>
        <w:t>É Cristo que passa</w:t>
      </w:r>
      <w:r>
        <w:rPr>
          <w:lang w:val="pt-BR"/>
        </w:rPr>
        <w:t>, n. 156.</w:t>
      </w:r>
    </w:p>
  </w:footnote>
  <w:footnote w:id="30">
    <w:p w:rsidR="00000000" w:rsidRDefault="009162F6">
      <w:pPr>
        <w:pStyle w:val="textodenotaalpie"/>
        <w:rPr>
          <w:lang w:val="pt-BR"/>
        </w:rPr>
      </w:pPr>
      <w:r>
        <w:rPr>
          <w:rStyle w:val="Refdenotaderodap"/>
        </w:rPr>
        <w:footnoteRef/>
      </w:r>
      <w:r>
        <w:rPr>
          <w:lang w:val="pt-BR"/>
        </w:rPr>
        <w:t xml:space="preserve"> São Josemaría, Homilia </w:t>
      </w:r>
      <w:r>
        <w:rPr>
          <w:i/>
          <w:lang w:val="pt-BR"/>
        </w:rPr>
        <w:t>Sacerdote para a eternidade</w:t>
      </w:r>
      <w:r>
        <w:rPr>
          <w:lang w:val="pt-BR"/>
        </w:rPr>
        <w:t>, 13-IV-1973.</w:t>
      </w:r>
    </w:p>
  </w:footnote>
  <w:footnote w:id="31">
    <w:p w:rsidR="00000000" w:rsidRDefault="009162F6">
      <w:pPr>
        <w:pStyle w:val="textodenotaalpie"/>
        <w:rPr>
          <w:lang w:val="pt-BR"/>
        </w:rPr>
      </w:pPr>
      <w:r>
        <w:rPr>
          <w:rStyle w:val="Refdenotaderodap"/>
        </w:rPr>
        <w:footnoteRef/>
      </w:r>
      <w:r>
        <w:rPr>
          <w:lang w:val="pt-BR"/>
        </w:rPr>
        <w:t xml:space="preserve"> Missal Romano, Solenidade do Corpo e do Sangue de Cristo, Seqüência </w:t>
      </w:r>
      <w:r>
        <w:rPr>
          <w:i/>
          <w:iCs/>
          <w:lang w:val="pt-BR"/>
        </w:rPr>
        <w:t xml:space="preserve">Lauda </w:t>
      </w:r>
      <w:r>
        <w:rPr>
          <w:i/>
          <w:iCs/>
          <w:lang w:val="pt-BR"/>
        </w:rPr>
        <w:t>Sion.</w:t>
      </w:r>
    </w:p>
  </w:footnote>
  <w:footnote w:id="32">
    <w:p w:rsidR="00000000" w:rsidRDefault="009162F6">
      <w:pPr>
        <w:pStyle w:val="textodenotaalpie"/>
        <w:rPr>
          <w:lang w:val="pt-BR"/>
        </w:rPr>
      </w:pPr>
      <w:r>
        <w:rPr>
          <w:rStyle w:val="Refdenotaderodap"/>
        </w:rPr>
        <w:footnoteRef/>
      </w:r>
      <w:r>
        <w:rPr>
          <w:lang w:val="pt-BR"/>
        </w:rPr>
        <w:t xml:space="preserve"> </w:t>
      </w:r>
      <w:r>
        <w:rPr>
          <w:lang w:val="pt-BR"/>
        </w:rPr>
        <w:t xml:space="preserve">São Josemaría, </w:t>
      </w:r>
      <w:r>
        <w:rPr>
          <w:i/>
          <w:iCs/>
          <w:lang w:val="pt-BR"/>
        </w:rPr>
        <w:t xml:space="preserve">Carta 28-III-1973, </w:t>
      </w:r>
      <w:r>
        <w:rPr>
          <w:lang w:val="pt-BR"/>
        </w:rPr>
        <w:t>n. 7.</w:t>
      </w:r>
    </w:p>
  </w:footnote>
  <w:footnote w:id="33">
    <w:p w:rsidR="00000000" w:rsidRDefault="009162F6">
      <w:pPr>
        <w:pStyle w:val="textodenotaalpie"/>
        <w:rPr>
          <w:lang w:val="pt-BR"/>
        </w:rPr>
      </w:pPr>
      <w:r>
        <w:rPr>
          <w:rStyle w:val="Refdenotaderodap"/>
        </w:rPr>
        <w:footnoteRef/>
      </w:r>
      <w:r>
        <w:rPr>
          <w:lang w:val="pt-BR"/>
        </w:rPr>
        <w:t xml:space="preserve"> São Josemaría, </w:t>
      </w:r>
      <w:r>
        <w:rPr>
          <w:i/>
          <w:iCs/>
          <w:lang w:val="pt-BR"/>
        </w:rPr>
        <w:t>É Cris</w:t>
      </w:r>
      <w:r>
        <w:rPr>
          <w:i/>
          <w:iCs/>
          <w:lang w:val="pt-BR"/>
        </w:rPr>
        <w:t>to que passa</w:t>
      </w:r>
      <w:r>
        <w:rPr>
          <w:lang w:val="pt-BR"/>
        </w:rPr>
        <w:t>, n. 153</w:t>
      </w:r>
    </w:p>
  </w:footnote>
  <w:footnote w:id="34">
    <w:p w:rsidR="00000000" w:rsidRDefault="009162F6">
      <w:pPr>
        <w:pStyle w:val="textodenotaalpie"/>
        <w:rPr>
          <w:lang w:val="pt-BR"/>
        </w:rPr>
      </w:pPr>
      <w:r>
        <w:rPr>
          <w:rStyle w:val="Refdenotaderodap"/>
        </w:rPr>
        <w:footnoteRef/>
      </w:r>
      <w:r>
        <w:rPr>
          <w:lang w:val="pt-BR"/>
        </w:rPr>
        <w:t xml:space="preserve"> Concílio de Trento, sess. XIII: </w:t>
      </w:r>
      <w:r>
        <w:rPr>
          <w:i/>
          <w:iCs/>
          <w:lang w:val="pt-BR"/>
        </w:rPr>
        <w:t>Decreto sobre a Sagrada Eucaristia</w:t>
      </w:r>
      <w:r>
        <w:rPr>
          <w:lang w:val="pt-BR"/>
        </w:rPr>
        <w:t>, cap 4 (Denz. 1642).</w:t>
      </w:r>
    </w:p>
  </w:footnote>
  <w:footnote w:id="35">
    <w:p w:rsidR="00000000" w:rsidRDefault="009162F6">
      <w:pPr>
        <w:pStyle w:val="textodenotaalpie"/>
        <w:rPr>
          <w:lang w:val="pt-BR"/>
        </w:rPr>
      </w:pPr>
      <w:r>
        <w:rPr>
          <w:rStyle w:val="Refdenotaderodap"/>
        </w:rPr>
        <w:footnoteRef/>
      </w:r>
      <w:r>
        <w:rPr>
          <w:lang w:val="pt-BR"/>
        </w:rPr>
        <w:t xml:space="preserve"> Paulo VI, </w:t>
      </w:r>
      <w:r>
        <w:rPr>
          <w:i/>
          <w:iCs/>
          <w:lang w:val="pt-BR"/>
        </w:rPr>
        <w:t xml:space="preserve">Credo do Povo de Deus, </w:t>
      </w:r>
      <w:r>
        <w:rPr>
          <w:lang w:val="pt-BR"/>
        </w:rPr>
        <w:t xml:space="preserve">30-VI-1968. Cfr. João Paulo II, Litt. enc. </w:t>
      </w:r>
      <w:r>
        <w:rPr>
          <w:i/>
          <w:iCs/>
          <w:lang w:val="pt-BR"/>
        </w:rPr>
        <w:t>Ecclesia de Eucharistia</w:t>
      </w:r>
      <w:r>
        <w:rPr>
          <w:lang w:val="pt-BR"/>
        </w:rPr>
        <w:t xml:space="preserve">, 17-IV-2003, </w:t>
      </w:r>
      <w:proofErr w:type="gramStart"/>
      <w:r>
        <w:rPr>
          <w:lang w:val="pt-BR"/>
        </w:rPr>
        <w:t>n .</w:t>
      </w:r>
      <w:proofErr w:type="gramEnd"/>
      <w:r>
        <w:rPr>
          <w:lang w:val="pt-BR"/>
        </w:rPr>
        <w:t xml:space="preserve"> 15.</w:t>
      </w:r>
    </w:p>
  </w:footnote>
  <w:footnote w:id="36">
    <w:p w:rsidR="00000000" w:rsidRDefault="009162F6">
      <w:pPr>
        <w:pStyle w:val="textodenotaalpie"/>
        <w:rPr>
          <w:lang w:val="pt-BR"/>
        </w:rPr>
      </w:pPr>
      <w:r>
        <w:rPr>
          <w:rStyle w:val="Refdenotaderodap"/>
        </w:rPr>
        <w:footnoteRef/>
      </w:r>
      <w:r>
        <w:rPr>
          <w:lang w:val="pt-BR"/>
        </w:rPr>
        <w:t xml:space="preserve"> </w:t>
      </w:r>
      <w:proofErr w:type="gramStart"/>
      <w:r>
        <w:rPr>
          <w:lang w:val="pt-BR"/>
        </w:rPr>
        <w:t>Cfr.,</w:t>
      </w:r>
      <w:proofErr w:type="gramEnd"/>
      <w:r>
        <w:rPr>
          <w:lang w:val="pt-BR"/>
        </w:rPr>
        <w:t xml:space="preserve"> por exemplo, P</w:t>
      </w:r>
      <w:r>
        <w:rPr>
          <w:lang w:val="pt-BR"/>
        </w:rPr>
        <w:t xml:space="preserve">IO XII, Litt. enc. </w:t>
      </w:r>
      <w:r>
        <w:rPr>
          <w:i/>
          <w:iCs/>
          <w:lang w:val="pt-BR"/>
        </w:rPr>
        <w:t>Mediator Dei</w:t>
      </w:r>
      <w:r>
        <w:rPr>
          <w:lang w:val="pt-BR"/>
        </w:rPr>
        <w:t xml:space="preserve">, 20-XI-1947; Paulo VI, Litt. enc. </w:t>
      </w:r>
      <w:r>
        <w:rPr>
          <w:i/>
          <w:iCs/>
          <w:lang w:val="pt-BR"/>
        </w:rPr>
        <w:t>Mysterium fidei</w:t>
      </w:r>
      <w:r>
        <w:rPr>
          <w:lang w:val="pt-BR"/>
        </w:rPr>
        <w:t>, 3-IX-</w:t>
      </w:r>
      <w:proofErr w:type="gramStart"/>
      <w:r>
        <w:rPr>
          <w:lang w:val="pt-BR"/>
        </w:rPr>
        <w:t>1965;  João</w:t>
      </w:r>
      <w:proofErr w:type="gramEnd"/>
      <w:r>
        <w:rPr>
          <w:lang w:val="pt-BR"/>
        </w:rPr>
        <w:t xml:space="preserve"> Paulo II, Litt. enc. </w:t>
      </w:r>
      <w:r>
        <w:rPr>
          <w:i/>
          <w:iCs/>
          <w:lang w:val="pt-BR"/>
        </w:rPr>
        <w:t>Ecclesia de Eucharistia</w:t>
      </w:r>
      <w:r>
        <w:rPr>
          <w:lang w:val="pt-BR"/>
        </w:rPr>
        <w:t xml:space="preserve">, 17-IV-2003; </w:t>
      </w:r>
      <w:r>
        <w:rPr>
          <w:i/>
          <w:iCs/>
          <w:lang w:val="pt-BR"/>
        </w:rPr>
        <w:t>Catecismo da Igreja Católica</w:t>
      </w:r>
      <w:r>
        <w:rPr>
          <w:lang w:val="pt-BR"/>
        </w:rPr>
        <w:t>, nn. 1322-1419.</w:t>
      </w:r>
    </w:p>
  </w:footnote>
  <w:footnote w:id="37">
    <w:p w:rsidR="00000000" w:rsidRDefault="009162F6">
      <w:pPr>
        <w:pStyle w:val="textodenotaalpie"/>
        <w:rPr>
          <w:lang w:val="pt-BR"/>
        </w:rPr>
      </w:pPr>
      <w:r>
        <w:rPr>
          <w:rStyle w:val="Refdenotaderodap"/>
        </w:rPr>
        <w:footnoteRef/>
      </w:r>
      <w:r>
        <w:rPr>
          <w:lang w:val="pt-BR"/>
        </w:rPr>
        <w:t xml:space="preserve"> Cfr. Concílio Vaticano II, Const. dogm. </w:t>
      </w:r>
      <w:r>
        <w:rPr>
          <w:i/>
          <w:iCs/>
          <w:lang w:val="pt-BR"/>
        </w:rPr>
        <w:t>Dei Verbum</w:t>
      </w:r>
      <w:r>
        <w:rPr>
          <w:lang w:val="pt-BR"/>
        </w:rPr>
        <w:t>,</w:t>
      </w:r>
      <w:r>
        <w:rPr>
          <w:lang w:val="pt-BR"/>
        </w:rPr>
        <w:t xml:space="preserve"> n. 10.</w:t>
      </w:r>
    </w:p>
  </w:footnote>
  <w:footnote w:id="38">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 84.</w:t>
      </w:r>
    </w:p>
  </w:footnote>
  <w:footnote w:id="39">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 109.</w:t>
      </w:r>
    </w:p>
  </w:footnote>
  <w:footnote w:id="40">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 6.</w:t>
      </w:r>
    </w:p>
  </w:footnote>
  <w:footnote w:id="41">
    <w:p w:rsidR="00000000" w:rsidRDefault="009162F6">
      <w:pPr>
        <w:pStyle w:val="textodenotaalpie"/>
        <w:rPr>
          <w:lang w:val="pt-BR"/>
        </w:rPr>
      </w:pPr>
      <w:r>
        <w:rPr>
          <w:rStyle w:val="Refdenotaderodap"/>
        </w:rPr>
        <w:footnoteRef/>
      </w:r>
      <w:r>
        <w:rPr>
          <w:lang w:val="pt-BR"/>
        </w:rPr>
        <w:t xml:space="preserve"> São Josemaría, </w:t>
      </w:r>
      <w:r>
        <w:rPr>
          <w:i/>
          <w:iCs/>
          <w:lang w:val="pt-BR"/>
        </w:rPr>
        <w:t>Carta 28-III-1973</w:t>
      </w:r>
      <w:r>
        <w:rPr>
          <w:lang w:val="pt-BR"/>
        </w:rPr>
        <w:t>, n. 10.</w:t>
      </w:r>
    </w:p>
  </w:footnote>
  <w:footnote w:id="42">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 80.</w:t>
      </w:r>
    </w:p>
  </w:footnote>
  <w:footnote w:id="43">
    <w:p w:rsidR="00000000" w:rsidRDefault="009162F6">
      <w:pPr>
        <w:pStyle w:val="textodenotaalpie"/>
        <w:rPr>
          <w:lang w:val="pt-BR"/>
        </w:rPr>
      </w:pPr>
      <w:r>
        <w:rPr>
          <w:rStyle w:val="Refdenotaderodap"/>
        </w:rPr>
        <w:footnoteRef/>
      </w:r>
      <w:r>
        <w:rPr>
          <w:lang w:val="pt-BR"/>
        </w:rPr>
        <w:t xml:space="preserve"> </w:t>
      </w:r>
      <w:r>
        <w:rPr>
          <w:i/>
          <w:iCs/>
          <w:lang w:val="pt-BR"/>
        </w:rPr>
        <w:t>Ibid</w:t>
      </w:r>
      <w:r>
        <w:rPr>
          <w:lang w:val="pt-BR"/>
        </w:rPr>
        <w:t>. n. 6.</w:t>
      </w:r>
    </w:p>
  </w:footnote>
  <w:footnote w:id="44">
    <w:p w:rsidR="00000000" w:rsidRDefault="009162F6">
      <w:pPr>
        <w:pStyle w:val="textodenotaalpie"/>
        <w:rPr>
          <w:lang w:val="pt-BR"/>
        </w:rPr>
      </w:pPr>
      <w:r>
        <w:rPr>
          <w:rStyle w:val="Refdenotaderodap"/>
        </w:rPr>
        <w:footnoteRef/>
      </w:r>
      <w:r>
        <w:rPr>
          <w:lang w:val="pt-BR"/>
        </w:rPr>
        <w:t xml:space="preserve"> </w:t>
      </w:r>
      <w:r>
        <w:rPr>
          <w:lang w:val="pt-BR"/>
        </w:rPr>
        <w:t>Cfr. São Jose</w:t>
      </w:r>
      <w:r>
        <w:rPr>
          <w:lang w:val="pt-BR"/>
        </w:rPr>
        <w:t xml:space="preserve">maría, </w:t>
      </w:r>
      <w:proofErr w:type="gramStart"/>
      <w:r>
        <w:rPr>
          <w:i/>
          <w:iCs/>
          <w:lang w:val="pt-BR"/>
        </w:rPr>
        <w:t>Sulco</w:t>
      </w:r>
      <w:proofErr w:type="gramEnd"/>
      <w:r>
        <w:rPr>
          <w:lang w:val="pt-BR"/>
        </w:rPr>
        <w:t>, n. 817.</w:t>
      </w:r>
    </w:p>
  </w:footnote>
  <w:footnote w:id="45">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n.155.</w:t>
      </w:r>
    </w:p>
  </w:footnote>
  <w:footnote w:id="46">
    <w:p w:rsidR="00000000" w:rsidRDefault="009162F6">
      <w:pPr>
        <w:pStyle w:val="textodenotaalpie"/>
        <w:rPr>
          <w:lang w:val="pt-BR"/>
        </w:rPr>
      </w:pPr>
      <w:r>
        <w:rPr>
          <w:rStyle w:val="Refdenotaderodap"/>
        </w:rPr>
        <w:footnoteRef/>
      </w:r>
      <w:r>
        <w:rPr>
          <w:lang w:val="pt-BR"/>
        </w:rPr>
        <w:t xml:space="preserve"> Concílio de Trento, sess. XXII, </w:t>
      </w:r>
      <w:r>
        <w:rPr>
          <w:i/>
          <w:iCs/>
          <w:lang w:val="pt-BR"/>
        </w:rPr>
        <w:t>Decreto sobre o Sacrifício da Missa</w:t>
      </w:r>
      <w:r>
        <w:rPr>
          <w:lang w:val="pt-BR"/>
        </w:rPr>
        <w:t>, cap. 2 (Denz. 1743).</w:t>
      </w:r>
    </w:p>
  </w:footnote>
  <w:footnote w:id="47">
    <w:p w:rsidR="00000000" w:rsidRDefault="009162F6">
      <w:pPr>
        <w:pStyle w:val="textodenotaalpie"/>
        <w:rPr>
          <w:lang w:val="pt-BR"/>
        </w:rPr>
      </w:pPr>
      <w:r>
        <w:rPr>
          <w:rStyle w:val="Refdenotaderodap"/>
        </w:rPr>
        <w:footnoteRef/>
      </w:r>
      <w:r>
        <w:rPr>
          <w:lang w:val="pt-BR"/>
        </w:rPr>
        <w:t xml:space="preserve"> Cfr. João Paulo II, Litt. enc. </w:t>
      </w:r>
      <w:r>
        <w:rPr>
          <w:i/>
          <w:iCs/>
          <w:lang w:val="pt-BR"/>
        </w:rPr>
        <w:t>Ecclesia de Eucharistia</w:t>
      </w:r>
      <w:r>
        <w:rPr>
          <w:lang w:val="pt-BR"/>
        </w:rPr>
        <w:t>, 17-IV-2003, n .12.</w:t>
      </w:r>
    </w:p>
  </w:footnote>
  <w:footnote w:id="48">
    <w:p w:rsidR="00000000" w:rsidRDefault="009162F6">
      <w:pPr>
        <w:pStyle w:val="textodenotaalpie"/>
        <w:rPr>
          <w:lang w:val="pt-BR"/>
        </w:rPr>
      </w:pPr>
      <w:r>
        <w:rPr>
          <w:rStyle w:val="Refdenotaderodap"/>
        </w:rPr>
        <w:footnoteRef/>
      </w:r>
      <w:r>
        <w:rPr>
          <w:lang w:val="pt-BR"/>
        </w:rPr>
        <w:t xml:space="preserve"> Concílio de Trento,</w:t>
      </w:r>
      <w:r>
        <w:rPr>
          <w:lang w:val="pt-BR"/>
        </w:rPr>
        <w:t xml:space="preserve"> sess. XIII, </w:t>
      </w:r>
      <w:r>
        <w:rPr>
          <w:i/>
          <w:iCs/>
          <w:lang w:val="pt-BR"/>
        </w:rPr>
        <w:t>Decreto sobre a Sagrada Eucaristia</w:t>
      </w:r>
      <w:r>
        <w:rPr>
          <w:lang w:val="pt-BR"/>
        </w:rPr>
        <w:t>, cap. 7 (Denz. 1646-1647).</w:t>
      </w:r>
    </w:p>
  </w:footnote>
  <w:footnote w:id="49">
    <w:p w:rsidR="00000000" w:rsidRDefault="009162F6">
      <w:pPr>
        <w:pStyle w:val="textodenotaalpie"/>
        <w:rPr>
          <w:lang w:val="pt-BR"/>
        </w:rPr>
      </w:pPr>
      <w:r>
        <w:rPr>
          <w:rStyle w:val="Refdenotaderodap"/>
        </w:rPr>
        <w:footnoteRef/>
      </w:r>
      <w:r>
        <w:rPr>
          <w:lang w:val="pt-BR"/>
        </w:rPr>
        <w:t xml:space="preserve"> São Josemaría, </w:t>
      </w:r>
      <w:r>
        <w:rPr>
          <w:i/>
          <w:iCs/>
          <w:lang w:val="pt-BR"/>
        </w:rPr>
        <w:t>Caminho</w:t>
      </w:r>
      <w:r>
        <w:rPr>
          <w:lang w:val="pt-BR"/>
        </w:rPr>
        <w:t>, n. 533.</w:t>
      </w:r>
    </w:p>
  </w:footnote>
  <w:footnote w:id="50">
    <w:p w:rsidR="00000000" w:rsidRDefault="009162F6">
      <w:pPr>
        <w:pStyle w:val="textodenotaalpie"/>
        <w:rPr>
          <w:lang w:val="pt-BR"/>
        </w:rPr>
      </w:pPr>
      <w:r>
        <w:rPr>
          <w:rStyle w:val="Refdenotaderodap"/>
        </w:rPr>
        <w:footnoteRef/>
      </w:r>
      <w:r>
        <w:rPr>
          <w:lang w:val="pt-BR"/>
        </w:rPr>
        <w:t xml:space="preserve"> </w:t>
      </w:r>
      <w:r>
        <w:rPr>
          <w:i/>
          <w:iCs/>
          <w:lang w:val="pt-BR"/>
        </w:rPr>
        <w:t>Ibid.</w:t>
      </w:r>
    </w:p>
  </w:footnote>
  <w:footnote w:id="51">
    <w:p w:rsidR="00000000" w:rsidRDefault="009162F6">
      <w:pPr>
        <w:pStyle w:val="textodenotaalpie"/>
        <w:rPr>
          <w:lang w:val="pt-BR"/>
        </w:rPr>
      </w:pPr>
      <w:r>
        <w:rPr>
          <w:rStyle w:val="Refdenotaderodap"/>
        </w:rPr>
        <w:footnoteRef/>
      </w:r>
      <w:r>
        <w:rPr>
          <w:lang w:val="pt-BR"/>
        </w:rPr>
        <w:t xml:space="preserve"> São Tomás de Aquino, </w:t>
      </w:r>
      <w:r>
        <w:rPr>
          <w:i/>
          <w:iCs/>
          <w:lang w:val="pt-BR"/>
        </w:rPr>
        <w:t>Conferência 4 sobre o Credo.</w:t>
      </w:r>
    </w:p>
  </w:footnote>
  <w:footnote w:id="52">
    <w:p w:rsidR="00000000" w:rsidRDefault="009162F6">
      <w:pPr>
        <w:pStyle w:val="textodenotaalpie"/>
        <w:rPr>
          <w:lang w:val="pt-BR"/>
        </w:rPr>
      </w:pPr>
      <w:r>
        <w:rPr>
          <w:rStyle w:val="Refdenotaderodap"/>
        </w:rPr>
        <w:footnoteRef/>
      </w:r>
      <w:r>
        <w:rPr>
          <w:lang w:val="pt-BR"/>
        </w:rPr>
        <w:t xml:space="preserve"> </w:t>
      </w:r>
      <w:r>
        <w:rPr>
          <w:i/>
          <w:iCs/>
          <w:lang w:val="pt-BR"/>
        </w:rPr>
        <w:t>Ibid.</w:t>
      </w:r>
    </w:p>
  </w:footnote>
  <w:footnote w:id="53">
    <w:p w:rsidR="00000000" w:rsidRDefault="009162F6">
      <w:pPr>
        <w:pStyle w:val="textodenotaalpie"/>
        <w:rPr>
          <w:lang w:val="pt-BR"/>
        </w:rPr>
      </w:pPr>
      <w:r>
        <w:rPr>
          <w:rStyle w:val="Refdenotaderodap"/>
        </w:rPr>
        <w:footnoteRef/>
      </w:r>
      <w:r>
        <w:rPr>
          <w:lang w:val="pt-BR"/>
        </w:rPr>
        <w:t xml:space="preserve"> São Josemaría, </w:t>
      </w:r>
      <w:r>
        <w:rPr>
          <w:i/>
          <w:iCs/>
          <w:lang w:val="pt-BR"/>
        </w:rPr>
        <w:t>Carta 24-III-1931</w:t>
      </w:r>
      <w:r>
        <w:rPr>
          <w:lang w:val="pt-BR"/>
        </w:rPr>
        <w:t>, n. 61.</w:t>
      </w:r>
    </w:p>
  </w:footnote>
  <w:footnote w:id="54">
    <w:p w:rsidR="00000000" w:rsidRDefault="009162F6">
      <w:pPr>
        <w:pStyle w:val="textodenotaalpie"/>
        <w:rPr>
          <w:lang w:val="pt-BR"/>
        </w:rPr>
      </w:pPr>
      <w:r>
        <w:rPr>
          <w:rStyle w:val="Refdenotaderodap"/>
        </w:rPr>
        <w:footnoteRef/>
      </w:r>
      <w:r>
        <w:rPr>
          <w:lang w:val="pt-BR"/>
        </w:rPr>
        <w:t xml:space="preserve"> São Josemaría, Homilia </w:t>
      </w:r>
      <w:r>
        <w:rPr>
          <w:i/>
          <w:iCs/>
          <w:lang w:val="pt-BR"/>
        </w:rPr>
        <w:t>Sacerdote p</w:t>
      </w:r>
      <w:r>
        <w:rPr>
          <w:i/>
          <w:iCs/>
          <w:lang w:val="pt-BR"/>
        </w:rPr>
        <w:t>ara a eternidade</w:t>
      </w:r>
      <w:r>
        <w:rPr>
          <w:lang w:val="pt-BR"/>
        </w:rPr>
        <w:t>, 13-IV-1973.</w:t>
      </w:r>
    </w:p>
  </w:footnote>
  <w:footnote w:id="55">
    <w:p w:rsidR="00000000" w:rsidRDefault="009162F6">
      <w:pPr>
        <w:pStyle w:val="textodenotaalpie"/>
        <w:rPr>
          <w:i/>
          <w:iCs/>
          <w:lang w:val="pt-BR"/>
        </w:rPr>
      </w:pPr>
      <w:r>
        <w:rPr>
          <w:rStyle w:val="Refdenotaderodap"/>
        </w:rPr>
        <w:footnoteRef/>
      </w:r>
      <w:r>
        <w:rPr>
          <w:lang w:val="pt-BR"/>
        </w:rPr>
        <w:t xml:space="preserve"> São Josemaría, </w:t>
      </w:r>
      <w:r>
        <w:rPr>
          <w:i/>
          <w:iCs/>
          <w:lang w:val="pt-BR"/>
        </w:rPr>
        <w:t>Caminho</w:t>
      </w:r>
      <w:r>
        <w:rPr>
          <w:lang w:val="pt-BR"/>
        </w:rPr>
        <w:t>, n. 509.</w:t>
      </w:r>
    </w:p>
  </w:footnote>
  <w:footnote w:id="56">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Forja</w:t>
      </w:r>
      <w:proofErr w:type="gramEnd"/>
      <w:r>
        <w:rPr>
          <w:lang w:val="pt-BR"/>
        </w:rPr>
        <w:t>, n. 887.</w:t>
      </w:r>
    </w:p>
  </w:footnote>
  <w:footnote w:id="57">
    <w:p w:rsidR="00000000" w:rsidRDefault="009162F6">
      <w:pPr>
        <w:pStyle w:val="textodenotaalpie"/>
      </w:pPr>
      <w:r>
        <w:rPr>
          <w:rStyle w:val="Refdenotaderodap"/>
        </w:rPr>
        <w:footnoteRef/>
      </w:r>
      <w:r>
        <w:t xml:space="preserve"> </w:t>
      </w:r>
      <w:r>
        <w:t xml:space="preserve">São Josemaría, </w:t>
      </w:r>
      <w:r>
        <w:rPr>
          <w:i/>
          <w:iCs/>
        </w:rPr>
        <w:t>Forja</w:t>
      </w:r>
      <w:r>
        <w:t>, n. 556.</w:t>
      </w:r>
    </w:p>
  </w:footnote>
  <w:footnote w:id="58">
    <w:p w:rsidR="00000000" w:rsidRDefault="009162F6">
      <w:pPr>
        <w:pStyle w:val="textodenotaalpie"/>
        <w:rPr>
          <w:lang w:val="pt-BR"/>
        </w:rPr>
      </w:pPr>
      <w:r>
        <w:rPr>
          <w:rStyle w:val="Refdenotaderodap"/>
        </w:rPr>
        <w:footnoteRef/>
      </w:r>
      <w:r>
        <w:rPr>
          <w:lang w:val="pt-BR"/>
        </w:rPr>
        <w:t xml:space="preserve"> São Josemaría, </w:t>
      </w:r>
      <w:r>
        <w:rPr>
          <w:i/>
          <w:iCs/>
          <w:lang w:val="pt-BR"/>
        </w:rPr>
        <w:t>Via Sacra</w:t>
      </w:r>
      <w:r>
        <w:rPr>
          <w:lang w:val="pt-BR"/>
        </w:rPr>
        <w:t>, XII Estação, n. 4.</w:t>
      </w:r>
    </w:p>
  </w:footnote>
  <w:footnote w:id="59">
    <w:p w:rsidR="00000000" w:rsidRDefault="009162F6">
      <w:pPr>
        <w:pStyle w:val="textodenotaalpie"/>
        <w:rPr>
          <w:lang w:val="pt-BR"/>
        </w:rPr>
      </w:pPr>
      <w:r>
        <w:rPr>
          <w:rStyle w:val="Refdenotaderodap"/>
        </w:rPr>
        <w:footnoteRef/>
      </w:r>
      <w:r>
        <w:rPr>
          <w:lang w:val="pt-BR"/>
        </w:rPr>
        <w:t xml:space="preserve"> São Josemaría, </w:t>
      </w:r>
      <w:r>
        <w:rPr>
          <w:i/>
          <w:iCs/>
          <w:lang w:val="pt-BR"/>
        </w:rPr>
        <w:t>Caminho</w:t>
      </w:r>
      <w:r>
        <w:rPr>
          <w:lang w:val="pt-BR"/>
        </w:rPr>
        <w:t>, n. 876.</w:t>
      </w:r>
    </w:p>
  </w:footnote>
  <w:footnote w:id="60">
    <w:p w:rsidR="00000000" w:rsidRDefault="009162F6">
      <w:pPr>
        <w:pStyle w:val="textodenotaalpie"/>
        <w:rPr>
          <w:lang w:val="pt-BR"/>
        </w:rPr>
      </w:pPr>
      <w:r>
        <w:rPr>
          <w:rStyle w:val="Refdenotaderodap"/>
        </w:rPr>
        <w:footnoteRef/>
      </w:r>
      <w:r>
        <w:rPr>
          <w:lang w:val="pt-BR"/>
        </w:rPr>
        <w:t xml:space="preserve"> São Josemaría, </w:t>
      </w:r>
      <w:r>
        <w:rPr>
          <w:i/>
          <w:iCs/>
          <w:lang w:val="pt-BR"/>
        </w:rPr>
        <w:t>Amigos de Deus</w:t>
      </w:r>
      <w:r>
        <w:rPr>
          <w:lang w:val="pt-BR"/>
        </w:rPr>
        <w:t>, n. 232.</w:t>
      </w:r>
    </w:p>
  </w:footnote>
  <w:footnote w:id="61">
    <w:p w:rsidR="00000000" w:rsidRDefault="009162F6">
      <w:pPr>
        <w:pStyle w:val="textodenotaalpie"/>
        <w:rPr>
          <w:lang w:val="pt-BR"/>
        </w:rPr>
      </w:pPr>
      <w:r>
        <w:rPr>
          <w:rStyle w:val="Refdenotaderodap"/>
        </w:rPr>
        <w:footnoteRef/>
      </w:r>
      <w:r>
        <w:rPr>
          <w:lang w:val="pt-BR"/>
        </w:rPr>
        <w:t xml:space="preserve"> </w:t>
      </w:r>
      <w:r>
        <w:rPr>
          <w:i/>
          <w:iCs/>
          <w:lang w:val="pt-BR"/>
        </w:rPr>
        <w:t>Ibid</w:t>
      </w:r>
      <w:r>
        <w:rPr>
          <w:i/>
          <w:iCs/>
          <w:lang w:val="pt-BR"/>
        </w:rPr>
        <w:t>.</w:t>
      </w:r>
    </w:p>
  </w:footnote>
  <w:footnote w:id="62">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Forja</w:t>
      </w:r>
      <w:proofErr w:type="gramEnd"/>
      <w:r>
        <w:rPr>
          <w:lang w:val="pt-BR"/>
        </w:rPr>
        <w:t>, n. 827.</w:t>
      </w:r>
    </w:p>
  </w:footnote>
  <w:footnote w:id="63">
    <w:p w:rsidR="00000000" w:rsidRDefault="009162F6">
      <w:pPr>
        <w:pStyle w:val="textodenotaalpie"/>
        <w:rPr>
          <w:lang w:val="pt-BR"/>
        </w:rPr>
      </w:pPr>
      <w:r>
        <w:rPr>
          <w:rStyle w:val="Refdenotaderodap"/>
        </w:rPr>
        <w:footnoteRef/>
      </w:r>
      <w:r>
        <w:rPr>
          <w:lang w:val="pt-BR"/>
        </w:rPr>
        <w:t xml:space="preserve"> São </w:t>
      </w:r>
      <w:r>
        <w:rPr>
          <w:lang w:val="pt-BR"/>
        </w:rPr>
        <w:t xml:space="preserve">Josermaría, </w:t>
      </w:r>
      <w:r>
        <w:rPr>
          <w:i/>
          <w:iCs/>
          <w:lang w:val="pt-BR"/>
        </w:rPr>
        <w:t>Carta 28-III-1973</w:t>
      </w:r>
      <w:r>
        <w:rPr>
          <w:lang w:val="pt-BR"/>
        </w:rPr>
        <w:t>, n. 7.</w:t>
      </w:r>
    </w:p>
  </w:footnote>
  <w:footnote w:id="64">
    <w:p w:rsidR="00000000" w:rsidRDefault="009162F6">
      <w:pPr>
        <w:pStyle w:val="textodenotaalpie"/>
        <w:rPr>
          <w:lang w:val="pt-BR"/>
        </w:rPr>
      </w:pPr>
      <w:r>
        <w:rPr>
          <w:rStyle w:val="Refdenotaderodap"/>
        </w:rPr>
        <w:footnoteRef/>
      </w:r>
      <w:r>
        <w:rPr>
          <w:lang w:val="pt-BR"/>
        </w:rPr>
        <w:t xml:space="preserve"> João Paulo II, Litt. enc. </w:t>
      </w:r>
      <w:r>
        <w:rPr>
          <w:i/>
          <w:iCs/>
          <w:lang w:val="pt-BR"/>
        </w:rPr>
        <w:t>Ecclesia de Eucharistia</w:t>
      </w:r>
      <w:r>
        <w:rPr>
          <w:lang w:val="pt-BR"/>
        </w:rPr>
        <w:t>, 17-IV-2003, n. 14.</w:t>
      </w:r>
    </w:p>
  </w:footnote>
  <w:footnote w:id="65">
    <w:p w:rsidR="00000000" w:rsidRDefault="009162F6">
      <w:pPr>
        <w:pStyle w:val="textodenotaalpie"/>
        <w:rPr>
          <w:lang w:val="pt-BR"/>
        </w:rPr>
      </w:pPr>
      <w:r>
        <w:rPr>
          <w:rStyle w:val="Refdenotaderodap"/>
        </w:rPr>
        <w:footnoteRef/>
      </w:r>
      <w:r>
        <w:rPr>
          <w:lang w:val="pt-BR"/>
        </w:rPr>
        <w:t xml:space="preserve"> São Josemaría, </w:t>
      </w:r>
      <w:r>
        <w:rPr>
          <w:i/>
          <w:iCs/>
          <w:lang w:val="pt-BR"/>
        </w:rPr>
        <w:t>Via Sacra</w:t>
      </w:r>
      <w:r>
        <w:rPr>
          <w:lang w:val="pt-BR"/>
        </w:rPr>
        <w:t>, V Estação.</w:t>
      </w:r>
    </w:p>
  </w:footnote>
  <w:footnote w:id="66">
    <w:p w:rsidR="00000000" w:rsidRDefault="009162F6">
      <w:pPr>
        <w:pStyle w:val="textodenotaalpie"/>
        <w:rPr>
          <w:lang w:val="pt-BR"/>
        </w:rPr>
      </w:pPr>
      <w:r>
        <w:rPr>
          <w:rStyle w:val="Refdenotaderodap"/>
        </w:rPr>
        <w:footnoteRef/>
      </w:r>
      <w:r>
        <w:rPr>
          <w:lang w:val="pt-BR"/>
        </w:rPr>
        <w:t xml:space="preserve"> São Josemaría, Anotações tomadas de uma tertúlia, 25-VI-1972.</w:t>
      </w:r>
    </w:p>
  </w:footnote>
  <w:footnote w:id="67">
    <w:p w:rsidR="00000000" w:rsidRDefault="009162F6">
      <w:pPr>
        <w:pStyle w:val="textodenotaalpie"/>
        <w:rPr>
          <w:lang w:val="pt-BR"/>
        </w:rPr>
      </w:pPr>
      <w:r>
        <w:rPr>
          <w:rStyle w:val="Refdenotaderodap"/>
        </w:rPr>
        <w:footnoteRef/>
      </w:r>
      <w:r>
        <w:rPr>
          <w:lang w:val="pt-BR"/>
        </w:rPr>
        <w:t xml:space="preserve"> Sã</w:t>
      </w:r>
      <w:r>
        <w:rPr>
          <w:lang w:val="pt-BR"/>
        </w:rPr>
        <w:t>o Josemaría, Anotações tomadas de uma meditação, 9-IV-1937.</w:t>
      </w:r>
    </w:p>
  </w:footnote>
  <w:footnote w:id="68">
    <w:p w:rsidR="00000000" w:rsidRDefault="009162F6">
      <w:pPr>
        <w:pStyle w:val="textodenotaalpie"/>
        <w:rPr>
          <w:lang w:val="pt-BR"/>
        </w:rPr>
      </w:pPr>
      <w:r>
        <w:rPr>
          <w:rStyle w:val="Refdenotaderodap"/>
        </w:rPr>
        <w:footnoteRef/>
      </w:r>
      <w:r>
        <w:rPr>
          <w:lang w:val="pt-BR"/>
        </w:rPr>
        <w:t xml:space="preserve"> São Josemaría, </w:t>
      </w:r>
      <w:r>
        <w:rPr>
          <w:i/>
          <w:iCs/>
          <w:lang w:val="pt-BR"/>
        </w:rPr>
        <w:t>Amigos de Deus</w:t>
      </w:r>
      <w:r>
        <w:rPr>
          <w:lang w:val="pt-BR"/>
        </w:rPr>
        <w:t>, nn. 301-303.</w:t>
      </w:r>
    </w:p>
  </w:footnote>
  <w:footnote w:id="69">
    <w:p w:rsidR="00000000" w:rsidRDefault="009162F6">
      <w:pPr>
        <w:pStyle w:val="textodenotaalpie"/>
        <w:rPr>
          <w:lang w:val="pt-BR"/>
        </w:rPr>
      </w:pPr>
      <w:r>
        <w:rPr>
          <w:rStyle w:val="Refdenotaderodap"/>
        </w:rPr>
        <w:footnoteRef/>
      </w:r>
      <w:r>
        <w:rPr>
          <w:lang w:val="pt-BR"/>
        </w:rPr>
        <w:t xml:space="preserve"> São Josemaría, </w:t>
      </w:r>
      <w:r>
        <w:rPr>
          <w:i/>
          <w:iCs/>
          <w:lang w:val="pt-BR"/>
        </w:rPr>
        <w:t>Amigos de Deus</w:t>
      </w:r>
      <w:r>
        <w:rPr>
          <w:lang w:val="pt-BR"/>
        </w:rPr>
        <w:t>, n. 249.</w:t>
      </w:r>
    </w:p>
  </w:footnote>
  <w:footnote w:id="70">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Forja</w:t>
      </w:r>
      <w:proofErr w:type="gramEnd"/>
      <w:r>
        <w:rPr>
          <w:lang w:val="pt-BR"/>
        </w:rPr>
        <w:t>, n. 835.</w:t>
      </w:r>
    </w:p>
  </w:footnote>
  <w:footnote w:id="71">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n. 154.</w:t>
      </w:r>
    </w:p>
  </w:footnote>
  <w:footnote w:id="72">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w:t>
      </w:r>
      <w:r>
        <w:rPr>
          <w:i/>
          <w:iCs/>
          <w:lang w:val="pt-BR"/>
        </w:rPr>
        <w:t>ssa</w:t>
      </w:r>
      <w:r>
        <w:rPr>
          <w:lang w:val="pt-BR"/>
        </w:rPr>
        <w:t>, n. 129.</w:t>
      </w:r>
    </w:p>
  </w:footnote>
  <w:footnote w:id="73">
    <w:p w:rsidR="00000000" w:rsidRDefault="009162F6">
      <w:pPr>
        <w:pStyle w:val="textodenotaalpie"/>
        <w:rPr>
          <w:lang w:val="pt-BR"/>
        </w:rPr>
      </w:pPr>
      <w:r>
        <w:rPr>
          <w:rStyle w:val="Refdenotaderodap"/>
        </w:rPr>
        <w:footnoteRef/>
      </w:r>
      <w:r>
        <w:rPr>
          <w:lang w:val="pt-BR"/>
        </w:rPr>
        <w:t xml:space="preserve"> São Josemaría, Homilia </w:t>
      </w:r>
      <w:r>
        <w:rPr>
          <w:i/>
          <w:iCs/>
          <w:lang w:val="pt-BR"/>
        </w:rPr>
        <w:t>Sacerdote para a eternidade</w:t>
      </w:r>
      <w:r>
        <w:rPr>
          <w:lang w:val="pt-BR"/>
        </w:rPr>
        <w:t>, 13-IV-1973.</w:t>
      </w:r>
    </w:p>
  </w:footnote>
  <w:footnote w:id="74">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Forja</w:t>
      </w:r>
      <w:proofErr w:type="gramEnd"/>
      <w:r>
        <w:rPr>
          <w:lang w:val="pt-BR"/>
        </w:rPr>
        <w:t>, n. 542.</w:t>
      </w:r>
    </w:p>
  </w:footnote>
  <w:footnote w:id="75">
    <w:p w:rsidR="00000000" w:rsidRDefault="009162F6">
      <w:pPr>
        <w:pStyle w:val="textodenotaalpie"/>
        <w:rPr>
          <w:lang w:val="pt-BR"/>
        </w:rPr>
      </w:pPr>
      <w:r>
        <w:rPr>
          <w:rStyle w:val="Refdenotaderodap"/>
        </w:rPr>
        <w:footnoteRef/>
      </w:r>
      <w:r>
        <w:rPr>
          <w:lang w:val="pt-BR"/>
        </w:rPr>
        <w:t xml:space="preserve"> São Josemaría, </w:t>
      </w:r>
      <w:r>
        <w:rPr>
          <w:i/>
          <w:iCs/>
          <w:lang w:val="pt-BR"/>
        </w:rPr>
        <w:t>Caminho</w:t>
      </w:r>
      <w:r>
        <w:rPr>
          <w:lang w:val="pt-BR"/>
        </w:rPr>
        <w:t>, n. 23.</w:t>
      </w:r>
    </w:p>
  </w:footnote>
  <w:footnote w:id="76">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Sulco</w:t>
      </w:r>
      <w:proofErr w:type="gramEnd"/>
      <w:r>
        <w:rPr>
          <w:lang w:val="pt-BR"/>
        </w:rPr>
        <w:t>, n. 688.</w:t>
      </w:r>
    </w:p>
  </w:footnote>
  <w:footnote w:id="77">
    <w:p w:rsidR="00000000" w:rsidRDefault="009162F6">
      <w:pPr>
        <w:pStyle w:val="textodenotaalpie"/>
        <w:rPr>
          <w:lang w:val="pt-BR"/>
        </w:rPr>
      </w:pPr>
      <w:r>
        <w:rPr>
          <w:rStyle w:val="Refdenotaderodap"/>
        </w:rPr>
        <w:footnoteRef/>
      </w:r>
      <w:r>
        <w:rPr>
          <w:lang w:val="pt-BR"/>
        </w:rPr>
        <w:t xml:space="preserve"> Pio XII, </w:t>
      </w:r>
      <w:r>
        <w:rPr>
          <w:lang w:val="pt-BR"/>
        </w:rPr>
        <w:t xml:space="preserve">Litt. Enc. </w:t>
      </w:r>
      <w:r>
        <w:rPr>
          <w:i/>
          <w:iCs/>
          <w:lang w:val="pt-BR"/>
        </w:rPr>
        <w:t>Mediator Dei</w:t>
      </w:r>
      <w:r>
        <w:rPr>
          <w:lang w:val="pt-BR"/>
        </w:rPr>
        <w:t>, 20-XI-1947, n. 20.</w:t>
      </w:r>
    </w:p>
  </w:footnote>
  <w:footnote w:id="78">
    <w:p w:rsidR="00000000" w:rsidRDefault="009162F6">
      <w:pPr>
        <w:pStyle w:val="textodenotaalpie"/>
        <w:rPr>
          <w:lang w:val="pt-BR"/>
        </w:rPr>
      </w:pPr>
      <w:r>
        <w:rPr>
          <w:rStyle w:val="Refdenotaderodap"/>
        </w:rPr>
        <w:footnoteRef/>
      </w:r>
      <w:r>
        <w:rPr>
          <w:lang w:val="pt-BR"/>
        </w:rPr>
        <w:t xml:space="preserve"> João Paulo II, Litt. En</w:t>
      </w:r>
      <w:r>
        <w:rPr>
          <w:lang w:val="pt-BR"/>
        </w:rPr>
        <w:t xml:space="preserve">c. </w:t>
      </w:r>
      <w:r>
        <w:rPr>
          <w:i/>
          <w:iCs/>
          <w:lang w:val="pt-BR"/>
        </w:rPr>
        <w:t>Ecclesia de Eucharistia</w:t>
      </w:r>
      <w:r>
        <w:rPr>
          <w:lang w:val="pt-BR"/>
        </w:rPr>
        <w:t xml:space="preserve">, 17-IV-2003, n. 12. Cfr. Concílio de Trento, ses. 22, </w:t>
      </w:r>
      <w:r>
        <w:rPr>
          <w:i/>
          <w:iCs/>
          <w:lang w:val="pt-BR"/>
        </w:rPr>
        <w:t>Doutrina sobre o Santo Sacrifício da Missa</w:t>
      </w:r>
      <w:r>
        <w:rPr>
          <w:lang w:val="pt-BR"/>
        </w:rPr>
        <w:t>, cap. 2 (Denz 1743).</w:t>
      </w:r>
    </w:p>
  </w:footnote>
  <w:footnote w:id="79">
    <w:p w:rsidR="00000000" w:rsidRDefault="009162F6">
      <w:pPr>
        <w:pStyle w:val="textodenotaalpie"/>
        <w:rPr>
          <w:lang w:val="pt-BR"/>
        </w:rPr>
      </w:pPr>
      <w:r>
        <w:rPr>
          <w:rStyle w:val="Refdenotaderodap"/>
        </w:rPr>
        <w:footnoteRef/>
      </w:r>
      <w:r>
        <w:rPr>
          <w:lang w:val="pt-BR"/>
        </w:rPr>
        <w:t xml:space="preserve"> </w:t>
      </w:r>
      <w:r>
        <w:rPr>
          <w:i/>
          <w:iCs/>
          <w:lang w:val="pt-BR"/>
        </w:rPr>
        <w:t>Catecismo da Igreja Católica</w:t>
      </w:r>
      <w:r>
        <w:rPr>
          <w:lang w:val="pt-BR"/>
        </w:rPr>
        <w:t>, n. 1364.</w:t>
      </w:r>
    </w:p>
  </w:footnote>
  <w:footnote w:id="80">
    <w:p w:rsidR="00000000" w:rsidRDefault="009162F6">
      <w:pPr>
        <w:pStyle w:val="textodenotaalpie"/>
        <w:rPr>
          <w:lang w:val="pt-BR"/>
        </w:rPr>
      </w:pPr>
      <w:r>
        <w:rPr>
          <w:rStyle w:val="Refdenotaderodap"/>
        </w:rPr>
        <w:footnoteRef/>
      </w:r>
      <w:r>
        <w:rPr>
          <w:lang w:val="pt-BR"/>
        </w:rPr>
        <w:t xml:space="preserve"> São Josemaría, Anotações tomadas numa tertúlia, 22-V-1970.</w:t>
      </w:r>
    </w:p>
  </w:footnote>
  <w:footnote w:id="81">
    <w:p w:rsidR="00000000" w:rsidRDefault="009162F6">
      <w:pPr>
        <w:pStyle w:val="textodenotaalpie"/>
        <w:rPr>
          <w:lang w:val="pt-BR"/>
        </w:rPr>
      </w:pPr>
      <w:r>
        <w:rPr>
          <w:rStyle w:val="Refdenotaderodap"/>
        </w:rPr>
        <w:footnoteRef/>
      </w:r>
      <w:r>
        <w:rPr>
          <w:lang w:val="pt-BR"/>
        </w:rPr>
        <w:t xml:space="preserve"> João Pa</w:t>
      </w:r>
      <w:r>
        <w:rPr>
          <w:lang w:val="pt-BR"/>
        </w:rPr>
        <w:t xml:space="preserve">ulo II, Litt. Enc. </w:t>
      </w:r>
      <w:r>
        <w:rPr>
          <w:i/>
          <w:iCs/>
          <w:lang w:val="pt-BR"/>
        </w:rPr>
        <w:t>Ecclesia de Eucharistia</w:t>
      </w:r>
      <w:r>
        <w:rPr>
          <w:lang w:val="pt-BR"/>
        </w:rPr>
        <w:t>, 17-IV-2003, n. 11.</w:t>
      </w:r>
    </w:p>
  </w:footnote>
  <w:footnote w:id="82">
    <w:p w:rsidR="00000000" w:rsidRDefault="009162F6">
      <w:pPr>
        <w:pStyle w:val="textodenotaalpie"/>
        <w:rPr>
          <w:lang w:val="pt-BR"/>
        </w:rPr>
      </w:pPr>
      <w:r>
        <w:rPr>
          <w:rStyle w:val="Refdenotaderodap"/>
        </w:rPr>
        <w:footnoteRef/>
      </w:r>
      <w:r>
        <w:rPr>
          <w:lang w:val="pt-BR"/>
        </w:rPr>
        <w:t xml:space="preserve"> São Josemaría, Anotações tomadas numa meditação, 14-IV-1960.</w:t>
      </w:r>
    </w:p>
  </w:footnote>
  <w:footnote w:id="83">
    <w:p w:rsidR="00000000" w:rsidRDefault="009162F6">
      <w:pPr>
        <w:pStyle w:val="textodenotaalpie"/>
        <w:rPr>
          <w:lang w:val="pt-BR"/>
        </w:rPr>
      </w:pPr>
      <w:r>
        <w:rPr>
          <w:rStyle w:val="Refdenotaderodap"/>
        </w:rPr>
        <w:footnoteRef/>
      </w:r>
      <w:r>
        <w:rPr>
          <w:lang w:val="pt-BR"/>
        </w:rPr>
        <w:t xml:space="preserve"> São Josemaría, </w:t>
      </w:r>
      <w:r>
        <w:rPr>
          <w:i/>
          <w:iCs/>
          <w:lang w:val="pt-BR"/>
        </w:rPr>
        <w:t>É Cristo que passa</w:t>
      </w:r>
      <w:r>
        <w:rPr>
          <w:lang w:val="pt-BR"/>
        </w:rPr>
        <w:t xml:space="preserve">, </w:t>
      </w:r>
      <w:r>
        <w:rPr>
          <w:lang w:val="pt-BR"/>
        </w:rPr>
        <w:t>nn. 86-87.</w:t>
      </w:r>
    </w:p>
  </w:footnote>
  <w:footnote w:id="84">
    <w:p w:rsidR="00000000" w:rsidRDefault="009162F6">
      <w:pPr>
        <w:pStyle w:val="textodenotaalpie"/>
        <w:rPr>
          <w:lang w:val="pt-BR"/>
        </w:rPr>
      </w:pPr>
      <w:r>
        <w:rPr>
          <w:rStyle w:val="Refdenotaderodap"/>
        </w:rPr>
        <w:footnoteRef/>
      </w:r>
      <w:r>
        <w:rPr>
          <w:lang w:val="pt-BR"/>
        </w:rPr>
        <w:t xml:space="preserve"> São Josemaría, </w:t>
      </w:r>
      <w:proofErr w:type="gramStart"/>
      <w:r>
        <w:rPr>
          <w:i/>
          <w:iCs/>
          <w:lang w:val="pt-BR"/>
        </w:rPr>
        <w:t>Forja</w:t>
      </w:r>
      <w:proofErr w:type="gramEnd"/>
      <w:r>
        <w:rPr>
          <w:lang w:val="pt-BR"/>
        </w:rPr>
        <w:t>, n. 541.</w:t>
      </w:r>
    </w:p>
  </w:footnote>
  <w:footnote w:id="85">
    <w:p w:rsidR="00000000" w:rsidRDefault="009162F6">
      <w:pPr>
        <w:pStyle w:val="textodenotaalpie"/>
        <w:rPr>
          <w:lang w:val="pt-BR"/>
        </w:rPr>
      </w:pPr>
      <w:r>
        <w:rPr>
          <w:rStyle w:val="Refdenotaderodap"/>
        </w:rPr>
        <w:footnoteRef/>
      </w:r>
      <w:r>
        <w:rPr>
          <w:lang w:val="pt-BR"/>
        </w:rPr>
        <w:t xml:space="preserve"> Cfr. </w:t>
      </w:r>
      <w:r>
        <w:rPr>
          <w:i/>
          <w:iCs/>
          <w:lang w:val="pt-BR"/>
        </w:rPr>
        <w:t>É Cristo que passa</w:t>
      </w:r>
      <w:r>
        <w:rPr>
          <w:lang w:val="pt-BR"/>
        </w:rPr>
        <w:t>, nn. 88-91.</w:t>
      </w:r>
    </w:p>
  </w:footnote>
  <w:footnote w:id="86">
    <w:p w:rsidR="00000000" w:rsidRDefault="009162F6">
      <w:pPr>
        <w:pStyle w:val="textodenotaalpie"/>
        <w:rPr>
          <w:lang w:val="pt-BR"/>
        </w:rPr>
      </w:pPr>
      <w:r>
        <w:rPr>
          <w:rStyle w:val="Refdenotaderodap"/>
        </w:rPr>
        <w:footnoteRef/>
      </w:r>
      <w:r>
        <w:rPr>
          <w:lang w:val="pt-BR"/>
        </w:rPr>
        <w:t xml:space="preserve"> São Josema</w:t>
      </w:r>
      <w:r>
        <w:rPr>
          <w:lang w:val="pt-BR"/>
        </w:rPr>
        <w:t xml:space="preserve">ría, </w:t>
      </w:r>
      <w:proofErr w:type="gramStart"/>
      <w:r>
        <w:rPr>
          <w:i/>
          <w:iCs/>
          <w:lang w:val="pt-BR"/>
        </w:rPr>
        <w:t>Forja</w:t>
      </w:r>
      <w:proofErr w:type="gramEnd"/>
      <w:r>
        <w:rPr>
          <w:lang w:val="pt-BR"/>
        </w:rPr>
        <w:t>, n. 69.</w:t>
      </w:r>
    </w:p>
  </w:footnote>
  <w:footnote w:id="87">
    <w:p w:rsidR="00000000" w:rsidRDefault="009162F6">
      <w:pPr>
        <w:pStyle w:val="textodenotaalpie"/>
        <w:rPr>
          <w:lang w:val="pt-BR"/>
        </w:rPr>
      </w:pPr>
      <w:r>
        <w:rPr>
          <w:rStyle w:val="Refdenotaderodap"/>
        </w:rPr>
        <w:footnoteRef/>
      </w:r>
      <w:r>
        <w:rPr>
          <w:lang w:val="pt-BR"/>
        </w:rPr>
        <w:t xml:space="preserve"> Missal Romano, Solenidade do Corpo e do Sangue de Cristo, Seqüência </w:t>
      </w:r>
      <w:r>
        <w:rPr>
          <w:i/>
          <w:iCs/>
          <w:lang w:val="pt-BR"/>
        </w:rPr>
        <w:t>Lauda Sion</w:t>
      </w:r>
      <w:r>
        <w:rPr>
          <w:lang w:val="pt-BR"/>
        </w:rPr>
        <w:t>.</w:t>
      </w:r>
    </w:p>
  </w:footnote>
  <w:footnote w:id="88">
    <w:p w:rsidR="00000000" w:rsidRDefault="009162F6">
      <w:pPr>
        <w:pStyle w:val="textodenotaalpie"/>
        <w:rPr>
          <w:lang w:val="pt-BR"/>
        </w:rPr>
      </w:pPr>
      <w:r>
        <w:rPr>
          <w:rStyle w:val="Refdenotaderodap"/>
        </w:rPr>
        <w:footnoteRef/>
      </w:r>
      <w:r>
        <w:rPr>
          <w:lang w:val="pt-BR"/>
        </w:rPr>
        <w:t xml:space="preserve"> </w:t>
      </w:r>
      <w:r>
        <w:rPr>
          <w:lang w:val="pt-BR"/>
        </w:rPr>
        <w:t xml:space="preserve">São Tomás de Aquino, </w:t>
      </w:r>
      <w:r>
        <w:rPr>
          <w:i/>
          <w:iCs/>
          <w:lang w:val="pt-BR"/>
        </w:rPr>
        <w:t>Suma Teológica</w:t>
      </w:r>
      <w:r>
        <w:rPr>
          <w:lang w:val="pt-BR"/>
        </w:rPr>
        <w:t>, III, q. 79, a. 1.</w:t>
      </w:r>
    </w:p>
  </w:footnote>
  <w:footnote w:id="89">
    <w:p w:rsidR="00000000" w:rsidRDefault="009162F6">
      <w:pPr>
        <w:pStyle w:val="textodenotaalpie"/>
        <w:rPr>
          <w:lang w:val="pt-BR"/>
        </w:rPr>
      </w:pPr>
      <w:r>
        <w:rPr>
          <w:rStyle w:val="Refdenotaderodap"/>
        </w:rPr>
        <w:footnoteRef/>
      </w:r>
      <w:r>
        <w:rPr>
          <w:lang w:val="pt-BR"/>
        </w:rPr>
        <w:t xml:space="preserve"> São Leão Magno, </w:t>
      </w:r>
      <w:r>
        <w:rPr>
          <w:i/>
          <w:iCs/>
          <w:lang w:val="pt-BR"/>
        </w:rPr>
        <w:t>Homilia 12 sobre a Paixão</w:t>
      </w:r>
      <w:r>
        <w:rPr>
          <w:lang w:val="pt-BR"/>
        </w:rPr>
        <w:t>, 7 (PL 54, 357).</w:t>
      </w:r>
    </w:p>
  </w:footnote>
  <w:footnote w:id="90">
    <w:p w:rsidR="00000000" w:rsidRDefault="009162F6">
      <w:pPr>
        <w:pStyle w:val="textodenotaalpie"/>
        <w:rPr>
          <w:lang w:val="pt-BR"/>
        </w:rPr>
      </w:pPr>
      <w:r>
        <w:rPr>
          <w:rStyle w:val="Refdenotaderodap"/>
        </w:rPr>
        <w:footnoteRef/>
      </w:r>
      <w:r>
        <w:rPr>
          <w:lang w:val="pt-BR"/>
        </w:rPr>
        <w:t xml:space="preserve"> </w:t>
      </w:r>
      <w:r>
        <w:rPr>
          <w:i/>
          <w:iCs/>
          <w:lang w:val="pt-BR"/>
        </w:rPr>
        <w:t>Catecismo da Igreja Católica</w:t>
      </w:r>
      <w:r>
        <w:rPr>
          <w:lang w:val="pt-BR"/>
        </w:rPr>
        <w:t>, n. 13</w:t>
      </w:r>
      <w:r>
        <w:rPr>
          <w:lang w:val="pt-BR"/>
        </w:rPr>
        <w:t>96.</w:t>
      </w:r>
    </w:p>
  </w:footnote>
  <w:footnote w:id="91">
    <w:p w:rsidR="00000000" w:rsidRDefault="009162F6">
      <w:pPr>
        <w:pStyle w:val="textodenotaalpie"/>
        <w:rPr>
          <w:lang w:val="pt-BR"/>
        </w:rPr>
      </w:pPr>
      <w:r>
        <w:rPr>
          <w:rStyle w:val="Refdenotaderodap"/>
        </w:rPr>
        <w:footnoteRef/>
      </w:r>
      <w:r>
        <w:rPr>
          <w:lang w:val="pt-BR"/>
        </w:rPr>
        <w:t xml:space="preserve"> Concílio de </w:t>
      </w:r>
      <w:r>
        <w:rPr>
          <w:lang w:val="pt-BR"/>
        </w:rPr>
        <w:t>Éfeso, ano 431 (Denz. 262).</w:t>
      </w:r>
    </w:p>
  </w:footnote>
  <w:footnote w:id="92">
    <w:p w:rsidR="00000000" w:rsidRDefault="009162F6">
      <w:pPr>
        <w:pStyle w:val="textodenotaalpie"/>
        <w:rPr>
          <w:lang w:val="pt-BR"/>
        </w:rPr>
      </w:pPr>
      <w:r>
        <w:rPr>
          <w:rStyle w:val="Refdenotaderodap"/>
        </w:rPr>
        <w:footnoteRef/>
      </w:r>
      <w:r>
        <w:rPr>
          <w:lang w:val="pt-BR"/>
        </w:rPr>
        <w:t xml:space="preserve"> São Josemaría, </w:t>
      </w:r>
      <w:r>
        <w:rPr>
          <w:i/>
          <w:iCs/>
          <w:lang w:val="pt-BR"/>
        </w:rPr>
        <w:t>Amigos de Deus</w:t>
      </w:r>
      <w:r>
        <w:rPr>
          <w:lang w:val="pt-BR"/>
        </w:rPr>
        <w:t>, n. 296.</w:t>
      </w:r>
    </w:p>
  </w:footnote>
  <w:footnote w:id="93">
    <w:p w:rsidR="00000000" w:rsidRDefault="009162F6">
      <w:pPr>
        <w:pStyle w:val="textodenotaalpie"/>
        <w:rPr>
          <w:lang w:val="pt-BR"/>
        </w:rPr>
      </w:pPr>
      <w:r>
        <w:rPr>
          <w:rStyle w:val="Refdenotaderodap"/>
        </w:rPr>
        <w:footnoteRef/>
      </w:r>
      <w:r>
        <w:rPr>
          <w:lang w:val="pt-BR"/>
        </w:rPr>
        <w:t xml:space="preserve"> São Josemaría, Anotações tomadas numa meditação, 19-III-1975.</w:t>
      </w:r>
    </w:p>
  </w:footnote>
  <w:footnote w:id="94">
    <w:p w:rsidR="00000000" w:rsidRDefault="009162F6">
      <w:pPr>
        <w:pStyle w:val="textodenotaalpie"/>
        <w:rPr>
          <w:lang w:val="pt-BR"/>
        </w:rPr>
      </w:pPr>
      <w:r>
        <w:rPr>
          <w:rStyle w:val="Refdenotaderodap"/>
        </w:rPr>
        <w:footnoteRef/>
      </w:r>
      <w:r>
        <w:rPr>
          <w:lang w:val="pt-BR"/>
        </w:rPr>
        <w:t xml:space="preserve"> São Josemaría, </w:t>
      </w:r>
      <w:r>
        <w:rPr>
          <w:i/>
          <w:iCs/>
          <w:lang w:val="pt-BR"/>
        </w:rPr>
        <w:t>Questões atuais do cristianismo</w:t>
      </w:r>
      <w:r>
        <w:rPr>
          <w:lang w:val="pt-BR"/>
        </w:rPr>
        <w:t>, n. 123.</w:t>
      </w:r>
    </w:p>
  </w:footnote>
  <w:footnote w:id="95">
    <w:p w:rsidR="00000000" w:rsidRDefault="009162F6">
      <w:pPr>
        <w:pStyle w:val="textodenotaalpie"/>
        <w:rPr>
          <w:lang w:val="pt-BR"/>
        </w:rPr>
      </w:pPr>
      <w:r>
        <w:rPr>
          <w:rStyle w:val="Refdenotaderodap"/>
        </w:rPr>
        <w:footnoteRef/>
      </w:r>
      <w:r>
        <w:rPr>
          <w:lang w:val="pt-BR"/>
        </w:rPr>
        <w:t xml:space="preserve"> São Josemaría, </w:t>
      </w:r>
      <w:r>
        <w:rPr>
          <w:i/>
          <w:iCs/>
          <w:lang w:val="pt-BR"/>
        </w:rPr>
        <w:t>Via sacra</w:t>
      </w:r>
      <w:r>
        <w:rPr>
          <w:lang w:val="pt-BR"/>
        </w:rPr>
        <w:t>, XI estação, n. 4.</w:t>
      </w:r>
    </w:p>
  </w:footnote>
  <w:footnote w:id="96">
    <w:p w:rsidR="00000000" w:rsidRDefault="009162F6">
      <w:pPr>
        <w:pStyle w:val="textodenotaalpie"/>
        <w:rPr>
          <w:lang w:val="pt-BR"/>
        </w:rPr>
      </w:pPr>
      <w:r>
        <w:rPr>
          <w:rStyle w:val="Refdenotaderodap"/>
        </w:rPr>
        <w:footnoteRef/>
      </w:r>
      <w:r>
        <w:rPr>
          <w:lang w:val="pt-BR"/>
        </w:rPr>
        <w:t xml:space="preserve"> Concílio Vaticano II, Const. dogm. </w:t>
      </w:r>
      <w:r>
        <w:rPr>
          <w:i/>
          <w:lang w:val="pt-BR"/>
        </w:rPr>
        <w:t>Lumen gentium</w:t>
      </w:r>
      <w:r>
        <w:rPr>
          <w:lang w:val="pt-BR"/>
        </w:rPr>
        <w:t>, n. 3.</w:t>
      </w:r>
    </w:p>
  </w:footnote>
  <w:footnote w:id="97">
    <w:p w:rsidR="00000000" w:rsidRDefault="009162F6">
      <w:pPr>
        <w:pStyle w:val="textodenotaalpie"/>
        <w:rPr>
          <w:lang w:val="pt-BR"/>
        </w:rPr>
      </w:pPr>
      <w:r>
        <w:rPr>
          <w:rStyle w:val="Refdenotaderodap"/>
        </w:rPr>
        <w:footnoteRef/>
      </w:r>
      <w:r>
        <w:rPr>
          <w:lang w:val="pt-BR"/>
        </w:rPr>
        <w:t xml:space="preserve"> Cfr. João Paulo II, Exhort. </w:t>
      </w:r>
      <w:proofErr w:type="gramStart"/>
      <w:r>
        <w:rPr>
          <w:lang w:val="pt-BR"/>
        </w:rPr>
        <w:t>apost</w:t>
      </w:r>
      <w:proofErr w:type="gramEnd"/>
      <w:r>
        <w:rPr>
          <w:lang w:val="pt-BR"/>
        </w:rPr>
        <w:t xml:space="preserve">. </w:t>
      </w:r>
      <w:r>
        <w:rPr>
          <w:i/>
          <w:lang w:val="pt-BR"/>
        </w:rPr>
        <w:t xml:space="preserve">Reconciliatio et </w:t>
      </w:r>
      <w:r>
        <w:rPr>
          <w:rFonts w:cs="Times"/>
          <w:i/>
          <w:lang w:val="pt-BR"/>
        </w:rPr>
        <w:t>pœnitentia</w:t>
      </w:r>
      <w:r>
        <w:rPr>
          <w:lang w:val="pt-BR"/>
        </w:rPr>
        <w:t>, 2-XII-1984, n. 31, I.</w:t>
      </w:r>
    </w:p>
  </w:footnote>
  <w:footnote w:id="98">
    <w:p w:rsidR="00000000" w:rsidRDefault="009162F6">
      <w:pPr>
        <w:pStyle w:val="textodenotaalpie"/>
        <w:rPr>
          <w:lang w:val="pt-BR"/>
        </w:rPr>
      </w:pPr>
      <w:r>
        <w:rPr>
          <w:rStyle w:val="Refdenotaderodap"/>
        </w:rPr>
        <w:footnoteRef/>
      </w:r>
      <w:r>
        <w:rPr>
          <w:lang w:val="pt-BR"/>
        </w:rPr>
        <w:t xml:space="preserve"> São Josemaría, </w:t>
      </w:r>
      <w:proofErr w:type="gramStart"/>
      <w:r>
        <w:rPr>
          <w:i/>
          <w:lang w:val="pt-BR"/>
        </w:rPr>
        <w:t>Forja</w:t>
      </w:r>
      <w:proofErr w:type="gramEnd"/>
      <w:r>
        <w:rPr>
          <w:lang w:val="pt-BR"/>
        </w:rPr>
        <w:t>, n. 828.</w:t>
      </w:r>
    </w:p>
  </w:footnote>
  <w:footnote w:id="99">
    <w:p w:rsidR="00000000" w:rsidRDefault="009162F6">
      <w:pPr>
        <w:pStyle w:val="textodenotaalpie"/>
        <w:rPr>
          <w:lang w:val="pt-BR"/>
        </w:rPr>
      </w:pPr>
      <w:r>
        <w:rPr>
          <w:rStyle w:val="Refdenotaderodap"/>
        </w:rPr>
        <w:footnoteRef/>
      </w:r>
      <w:r>
        <w:rPr>
          <w:lang w:val="pt-BR"/>
        </w:rPr>
        <w:t xml:space="preserve"> São Josemaría, </w:t>
      </w:r>
      <w:proofErr w:type="gramStart"/>
      <w:r>
        <w:rPr>
          <w:i/>
          <w:lang w:val="pt-BR"/>
        </w:rPr>
        <w:t>Forja</w:t>
      </w:r>
      <w:proofErr w:type="gramEnd"/>
      <w:r>
        <w:rPr>
          <w:lang w:val="pt-BR"/>
        </w:rPr>
        <w:t>, n. 834.</w:t>
      </w:r>
    </w:p>
  </w:footnote>
  <w:footnote w:id="100">
    <w:p w:rsidR="00000000" w:rsidRDefault="009162F6">
      <w:pPr>
        <w:pStyle w:val="textodenotaalpie"/>
        <w:rPr>
          <w:lang w:val="pt-BR"/>
        </w:rPr>
      </w:pPr>
      <w:r>
        <w:rPr>
          <w:rStyle w:val="Refdenotaderodap"/>
        </w:rPr>
        <w:footnoteRef/>
      </w:r>
      <w:r>
        <w:rPr>
          <w:lang w:val="pt-BR"/>
        </w:rPr>
        <w:t xml:space="preserve"> São Josemaría, </w:t>
      </w:r>
      <w:r>
        <w:rPr>
          <w:i/>
          <w:lang w:val="pt-BR"/>
        </w:rPr>
        <w:t>Caminho</w:t>
      </w:r>
      <w:r>
        <w:rPr>
          <w:lang w:val="pt-BR"/>
        </w:rPr>
        <w:t>, n. 536.</w:t>
      </w:r>
    </w:p>
  </w:footnote>
  <w:footnote w:id="101">
    <w:p w:rsidR="00000000" w:rsidRDefault="009162F6">
      <w:pPr>
        <w:pStyle w:val="textodenotaalpie"/>
        <w:rPr>
          <w:lang w:val="pt-BR"/>
        </w:rPr>
      </w:pPr>
      <w:r>
        <w:rPr>
          <w:rStyle w:val="Refdenotaderodap"/>
        </w:rPr>
        <w:footnoteRef/>
      </w:r>
      <w:r>
        <w:rPr>
          <w:lang w:val="pt-BR"/>
        </w:rPr>
        <w:t xml:space="preserve"> </w:t>
      </w:r>
      <w:r>
        <w:rPr>
          <w:i/>
          <w:lang w:val="pt-BR"/>
        </w:rPr>
        <w:t>Ibid.</w:t>
      </w:r>
      <w:r>
        <w:rPr>
          <w:lang w:val="pt-BR"/>
        </w:rPr>
        <w:t>, n. 5</w:t>
      </w:r>
      <w:r>
        <w:rPr>
          <w:lang w:val="pt-BR"/>
        </w:rPr>
        <w:t>34.</w:t>
      </w:r>
    </w:p>
  </w:footnote>
  <w:footnote w:id="102">
    <w:p w:rsidR="00000000" w:rsidRDefault="009162F6">
      <w:pPr>
        <w:pStyle w:val="textodenotaalpie"/>
        <w:rPr>
          <w:lang w:val="pt-BR"/>
        </w:rPr>
      </w:pPr>
      <w:r>
        <w:rPr>
          <w:rStyle w:val="Refdenotaderodap"/>
        </w:rPr>
        <w:footnoteRef/>
      </w:r>
      <w:r>
        <w:rPr>
          <w:lang w:val="pt-BR"/>
        </w:rPr>
        <w:t xml:space="preserve"> </w:t>
      </w:r>
      <w:r>
        <w:rPr>
          <w:i/>
          <w:lang w:val="pt-BR"/>
        </w:rPr>
        <w:t>Ibid.</w:t>
      </w:r>
      <w:r>
        <w:rPr>
          <w:lang w:val="pt-BR"/>
        </w:rPr>
        <w:t>, n. 321.</w:t>
      </w:r>
    </w:p>
  </w:footnote>
  <w:footnote w:id="103">
    <w:p w:rsidR="00000000" w:rsidRDefault="009162F6">
      <w:pPr>
        <w:pStyle w:val="textodenotaalpie"/>
        <w:rPr>
          <w:lang w:val="pt-BR"/>
        </w:rPr>
      </w:pPr>
      <w:r>
        <w:rPr>
          <w:rStyle w:val="Refdenotaderodap"/>
        </w:rPr>
        <w:footnoteRef/>
      </w:r>
      <w:r>
        <w:rPr>
          <w:lang w:val="pt-BR"/>
        </w:rPr>
        <w:t xml:space="preserve"> São Josemaría, </w:t>
      </w:r>
      <w:r>
        <w:rPr>
          <w:i/>
          <w:lang w:val="pt-BR"/>
        </w:rPr>
        <w:t>É Cristo que passa</w:t>
      </w:r>
      <w:r>
        <w:rPr>
          <w:lang w:val="pt-BR"/>
        </w:rPr>
        <w:t>, n. 122.</w:t>
      </w:r>
    </w:p>
  </w:footnote>
  <w:footnote w:id="104">
    <w:p w:rsidR="00000000" w:rsidRDefault="009162F6">
      <w:pPr>
        <w:pStyle w:val="textodenotaalpie"/>
        <w:rPr>
          <w:lang w:val="pt-BR"/>
        </w:rPr>
      </w:pPr>
      <w:r>
        <w:rPr>
          <w:rStyle w:val="Refdenotaderodap"/>
        </w:rPr>
        <w:footnoteRef/>
      </w:r>
      <w:r>
        <w:rPr>
          <w:lang w:val="pt-BR"/>
        </w:rPr>
        <w:t xml:space="preserve"> São Josemaría, Anotações tomadas numa tertúlia, 4-IV-1970.</w:t>
      </w:r>
    </w:p>
  </w:footnote>
  <w:footnote w:id="105">
    <w:p w:rsidR="00000000" w:rsidRDefault="009162F6">
      <w:pPr>
        <w:pStyle w:val="textodenotaalpie"/>
        <w:rPr>
          <w:lang w:val="pt-BR"/>
        </w:rPr>
      </w:pPr>
      <w:r>
        <w:rPr>
          <w:rStyle w:val="Refdenotaderodap"/>
        </w:rPr>
        <w:footnoteRef/>
      </w:r>
      <w:r>
        <w:rPr>
          <w:lang w:val="pt-BR"/>
        </w:rPr>
        <w:t xml:space="preserve"> São Josemaría, </w:t>
      </w:r>
      <w:r>
        <w:rPr>
          <w:i/>
          <w:lang w:val="pt-BR"/>
        </w:rPr>
        <w:t>Caminho</w:t>
      </w:r>
      <w:r>
        <w:rPr>
          <w:lang w:val="pt-BR"/>
        </w:rPr>
        <w:t>, n. 541.</w:t>
      </w:r>
    </w:p>
  </w:footnote>
  <w:footnote w:id="106">
    <w:p w:rsidR="00000000" w:rsidRDefault="009162F6">
      <w:pPr>
        <w:pStyle w:val="textodenotaalpie"/>
        <w:rPr>
          <w:lang w:val="pt-BR"/>
        </w:rPr>
      </w:pPr>
      <w:r>
        <w:rPr>
          <w:rStyle w:val="Refdenotaderodap"/>
        </w:rPr>
        <w:footnoteRef/>
      </w:r>
      <w:r>
        <w:rPr>
          <w:lang w:val="pt-BR"/>
        </w:rPr>
        <w:t xml:space="preserve"> São Josemaría, </w:t>
      </w:r>
      <w:r>
        <w:rPr>
          <w:i/>
          <w:lang w:val="pt-BR"/>
        </w:rPr>
        <w:t>Instrução</w:t>
      </w:r>
      <w:r>
        <w:rPr>
          <w:lang w:val="pt-BR"/>
        </w:rPr>
        <w:t>, 1-IV-1934, n.3.</w:t>
      </w:r>
    </w:p>
  </w:footnote>
  <w:footnote w:id="107">
    <w:p w:rsidR="00000000" w:rsidRDefault="009162F6">
      <w:pPr>
        <w:pStyle w:val="textodenotaalpie"/>
        <w:rPr>
          <w:lang w:val="pt-BR"/>
        </w:rPr>
      </w:pPr>
      <w:r>
        <w:rPr>
          <w:rStyle w:val="Refdenotaderodap"/>
        </w:rPr>
        <w:footnoteRef/>
      </w:r>
      <w:r>
        <w:rPr>
          <w:lang w:val="pt-BR"/>
        </w:rPr>
        <w:t xml:space="preserve"> Recolhido por D. Álvaro, </w:t>
      </w:r>
      <w:r>
        <w:rPr>
          <w:i/>
          <w:lang w:val="pt-BR"/>
        </w:rPr>
        <w:t>Carta</w:t>
      </w:r>
      <w:r>
        <w:rPr>
          <w:lang w:val="pt-BR"/>
        </w:rPr>
        <w:t>, 16-VI-1978.</w:t>
      </w:r>
    </w:p>
  </w:footnote>
  <w:footnote w:id="108">
    <w:p w:rsidR="00000000" w:rsidRDefault="009162F6">
      <w:pPr>
        <w:pStyle w:val="textodenotaalpie"/>
        <w:rPr>
          <w:i/>
          <w:lang w:val="pt-BR"/>
        </w:rPr>
      </w:pPr>
      <w:r>
        <w:rPr>
          <w:rStyle w:val="Refdenotaderodap"/>
        </w:rPr>
        <w:footnoteRef/>
      </w:r>
      <w:r>
        <w:rPr>
          <w:lang w:val="pt-BR"/>
        </w:rPr>
        <w:t xml:space="preserve"> </w:t>
      </w:r>
      <w:r>
        <w:rPr>
          <w:i/>
          <w:lang w:val="pt-BR"/>
        </w:rPr>
        <w:t>Ibi</w:t>
      </w:r>
      <w:r>
        <w:rPr>
          <w:i/>
          <w:lang w:val="pt-BR"/>
        </w:rPr>
        <w:t>d.</w:t>
      </w:r>
    </w:p>
  </w:footnote>
  <w:footnote w:id="109">
    <w:p w:rsidR="00000000" w:rsidRDefault="009162F6">
      <w:pPr>
        <w:pStyle w:val="textodenotaalpie"/>
        <w:rPr>
          <w:i/>
          <w:lang w:val="pt-BR"/>
        </w:rPr>
      </w:pPr>
      <w:r>
        <w:rPr>
          <w:rStyle w:val="Refdenotaderodap"/>
        </w:rPr>
        <w:footnoteRef/>
      </w:r>
      <w:r>
        <w:rPr>
          <w:lang w:val="pt-BR"/>
        </w:rPr>
        <w:t xml:space="preserve"> </w:t>
      </w:r>
      <w:r>
        <w:rPr>
          <w:i/>
          <w:lang w:val="pt-BR"/>
        </w:rPr>
        <w:t>Ibid.</w:t>
      </w:r>
    </w:p>
  </w:footnote>
  <w:footnote w:id="110">
    <w:p w:rsidR="00000000" w:rsidRDefault="009162F6">
      <w:pPr>
        <w:pStyle w:val="textodenotaalpie"/>
        <w:rPr>
          <w:lang w:val="pt-BR"/>
        </w:rPr>
      </w:pPr>
      <w:r>
        <w:rPr>
          <w:rStyle w:val="Refdenotaderodap"/>
        </w:rPr>
        <w:footnoteRef/>
      </w:r>
      <w:r>
        <w:rPr>
          <w:lang w:val="pt-BR"/>
        </w:rPr>
        <w:t xml:space="preserve"> São Josemaría, </w:t>
      </w:r>
      <w:proofErr w:type="gramStart"/>
      <w:r>
        <w:rPr>
          <w:i/>
          <w:lang w:val="pt-BR"/>
        </w:rPr>
        <w:t>Forja</w:t>
      </w:r>
      <w:proofErr w:type="gramEnd"/>
      <w:r>
        <w:rPr>
          <w:lang w:val="pt-BR"/>
        </w:rPr>
        <w:t>, n. 826.</w:t>
      </w:r>
    </w:p>
  </w:footnote>
  <w:footnote w:id="111">
    <w:p w:rsidR="00000000" w:rsidRDefault="009162F6">
      <w:pPr>
        <w:pStyle w:val="textodenotaalpie"/>
        <w:rPr>
          <w:lang w:val="pt-BR"/>
        </w:rPr>
      </w:pPr>
      <w:r>
        <w:rPr>
          <w:rStyle w:val="Refdenotaderodap"/>
        </w:rPr>
        <w:footnoteRef/>
      </w:r>
      <w:r>
        <w:rPr>
          <w:lang w:val="pt-BR"/>
        </w:rPr>
        <w:t xml:space="preserve"> São Josemaría, Anotações tomadas numa tertúlia, 6-X-1968.</w:t>
      </w:r>
    </w:p>
  </w:footnote>
  <w:footnote w:id="112">
    <w:p w:rsidR="00000000" w:rsidRDefault="009162F6">
      <w:pPr>
        <w:pStyle w:val="textodenotaalpie"/>
        <w:rPr>
          <w:lang w:val="pt-BR"/>
        </w:rPr>
      </w:pPr>
      <w:r>
        <w:rPr>
          <w:rStyle w:val="Refdenotaderodap"/>
        </w:rPr>
        <w:footnoteRef/>
      </w:r>
      <w:r>
        <w:rPr>
          <w:lang w:val="pt-BR"/>
        </w:rPr>
        <w:t xml:space="preserve"> Concílio Vaticano II, </w:t>
      </w:r>
      <w:r>
        <w:rPr>
          <w:lang w:val="pt-BR"/>
        </w:rPr>
        <w:t xml:space="preserve">Const. </w:t>
      </w:r>
      <w:r>
        <w:rPr>
          <w:i/>
          <w:lang w:val="pt-BR"/>
        </w:rPr>
        <w:t>Sacrosanctum Concilium</w:t>
      </w:r>
      <w:r>
        <w:rPr>
          <w:lang w:val="pt-BR"/>
        </w:rPr>
        <w:t>, n. 47.</w:t>
      </w:r>
    </w:p>
  </w:footnote>
  <w:footnote w:id="113">
    <w:p w:rsidR="00000000" w:rsidRDefault="009162F6">
      <w:pPr>
        <w:pStyle w:val="textodenotaalpie"/>
        <w:rPr>
          <w:lang w:val="pt-BR"/>
        </w:rPr>
      </w:pPr>
      <w:r>
        <w:rPr>
          <w:rStyle w:val="Refdenotaderodap"/>
        </w:rPr>
        <w:footnoteRef/>
      </w:r>
      <w:r>
        <w:rPr>
          <w:lang w:val="pt-BR"/>
        </w:rPr>
        <w:t xml:space="preserve"> João Paulo II, Litt. enc. </w:t>
      </w:r>
      <w:r>
        <w:rPr>
          <w:i/>
          <w:lang w:val="pt-BR"/>
        </w:rPr>
        <w:t>Ecclesia de Eucharistia</w:t>
      </w:r>
      <w:r>
        <w:rPr>
          <w:lang w:val="pt-BR"/>
        </w:rPr>
        <w:t>, 17-IV-2003, n. 19.</w:t>
      </w:r>
    </w:p>
  </w:footnote>
  <w:footnote w:id="114">
    <w:p w:rsidR="00000000" w:rsidRDefault="009162F6">
      <w:pPr>
        <w:pStyle w:val="textodenotaalpie"/>
        <w:rPr>
          <w:lang w:val="pt-BR"/>
        </w:rPr>
      </w:pPr>
      <w:r>
        <w:rPr>
          <w:rStyle w:val="Refdenotaderodap"/>
        </w:rPr>
        <w:footnoteRef/>
      </w:r>
      <w:r>
        <w:rPr>
          <w:lang w:val="pt-BR"/>
        </w:rPr>
        <w:t xml:space="preserve"> João Paulo II, Li</w:t>
      </w:r>
      <w:r>
        <w:rPr>
          <w:lang w:val="pt-BR"/>
        </w:rPr>
        <w:t xml:space="preserve">tt. enc. </w:t>
      </w:r>
      <w:r>
        <w:rPr>
          <w:i/>
          <w:lang w:val="pt-BR"/>
        </w:rPr>
        <w:t>Ecclesia de Eucharistia</w:t>
      </w:r>
      <w:r>
        <w:rPr>
          <w:lang w:val="pt-BR"/>
        </w:rPr>
        <w:t>, 17-IV-2003, n. 18.</w:t>
      </w:r>
    </w:p>
  </w:footnote>
  <w:footnote w:id="115">
    <w:p w:rsidR="00000000" w:rsidRDefault="009162F6">
      <w:pPr>
        <w:pStyle w:val="textodenotaalpie"/>
        <w:rPr>
          <w:lang w:val="pt-BR"/>
        </w:rPr>
      </w:pPr>
      <w:r>
        <w:rPr>
          <w:rStyle w:val="Refdenotaderodap"/>
        </w:rPr>
        <w:footnoteRef/>
      </w:r>
      <w:r>
        <w:rPr>
          <w:lang w:val="pt-BR"/>
        </w:rPr>
        <w:t xml:space="preserve"> São Josemaría, </w:t>
      </w:r>
      <w:r>
        <w:rPr>
          <w:i/>
          <w:lang w:val="pt-BR"/>
        </w:rPr>
        <w:t>Questões atuais do cristianismo</w:t>
      </w:r>
      <w:r>
        <w:rPr>
          <w:lang w:val="pt-BR"/>
        </w:rPr>
        <w:t>, n. 113.</w:t>
      </w:r>
    </w:p>
  </w:footnote>
  <w:footnote w:id="116">
    <w:p w:rsidR="00000000" w:rsidRDefault="009162F6">
      <w:pPr>
        <w:pStyle w:val="textodenotaalpie"/>
        <w:rPr>
          <w:lang w:val="pt-BR"/>
        </w:rPr>
      </w:pPr>
      <w:r>
        <w:rPr>
          <w:rStyle w:val="Refdenotaderodap"/>
        </w:rPr>
        <w:footnoteRef/>
      </w:r>
      <w:r>
        <w:rPr>
          <w:lang w:val="pt-BR"/>
        </w:rPr>
        <w:t xml:space="preserve"> São Josemaría, Anotações tomadas numa meditação, 27-III-1975.</w:t>
      </w:r>
    </w:p>
  </w:footnote>
  <w:footnote w:id="117">
    <w:p w:rsidR="00000000" w:rsidRDefault="009162F6">
      <w:pPr>
        <w:pStyle w:val="textodenotaalpie"/>
        <w:rPr>
          <w:lang w:val="pt-BR"/>
        </w:rPr>
      </w:pPr>
      <w:r>
        <w:rPr>
          <w:rStyle w:val="Refdenotaderodap"/>
        </w:rPr>
        <w:footnoteRef/>
      </w:r>
      <w:r>
        <w:rPr>
          <w:lang w:val="pt-BR"/>
        </w:rPr>
        <w:t xml:space="preserve"> Cfr. João Paulo II, Litt. enc. </w:t>
      </w:r>
      <w:r>
        <w:rPr>
          <w:i/>
          <w:lang w:val="pt-BR"/>
        </w:rPr>
        <w:t>Evangelium vit</w:t>
      </w:r>
      <w:r>
        <w:rPr>
          <w:rFonts w:ascii="Bookman Old Style" w:hAnsi="Bookman Old Style"/>
          <w:i/>
          <w:lang w:val="pt-BR"/>
        </w:rPr>
        <w:t>æ</w:t>
      </w:r>
      <w:r>
        <w:rPr>
          <w:lang w:val="pt-BR"/>
        </w:rPr>
        <w:t>, 25-III-95, n. 2.</w:t>
      </w:r>
    </w:p>
  </w:footnote>
  <w:footnote w:id="118">
    <w:p w:rsidR="00000000" w:rsidRDefault="009162F6">
      <w:pPr>
        <w:pStyle w:val="textodenotaalpie"/>
        <w:rPr>
          <w:lang w:val="pt-BR"/>
        </w:rPr>
      </w:pPr>
      <w:r>
        <w:rPr>
          <w:rStyle w:val="Refdenotaderodap"/>
        </w:rPr>
        <w:footnoteRef/>
      </w:r>
      <w:r>
        <w:rPr>
          <w:lang w:val="pt-BR"/>
        </w:rPr>
        <w:t xml:space="preserve"> São Josemarí</w:t>
      </w:r>
      <w:r>
        <w:rPr>
          <w:lang w:val="pt-BR"/>
        </w:rPr>
        <w:t xml:space="preserve">a, </w:t>
      </w:r>
      <w:r>
        <w:rPr>
          <w:i/>
          <w:lang w:val="pt-BR"/>
        </w:rPr>
        <w:t>Via Sacra</w:t>
      </w:r>
      <w:r>
        <w:rPr>
          <w:lang w:val="pt-BR"/>
        </w:rPr>
        <w:t>, VI estação, n. 2.</w:t>
      </w:r>
    </w:p>
  </w:footnote>
  <w:footnote w:id="119">
    <w:p w:rsidR="00000000" w:rsidRDefault="009162F6">
      <w:pPr>
        <w:pStyle w:val="textodenotaalpie"/>
        <w:rPr>
          <w:lang w:val="pt-BR"/>
        </w:rPr>
      </w:pPr>
      <w:r>
        <w:rPr>
          <w:rStyle w:val="Refdenotaderodap"/>
        </w:rPr>
        <w:footnoteRef/>
      </w:r>
      <w:r>
        <w:rPr>
          <w:lang w:val="pt-BR"/>
        </w:rPr>
        <w:t xml:space="preserve"> São Josemaría, Anotações tomadas numa meditação, 25-XII-1973.</w:t>
      </w:r>
    </w:p>
  </w:footnote>
  <w:footnote w:id="120">
    <w:p w:rsidR="00000000" w:rsidRDefault="009162F6">
      <w:pPr>
        <w:pStyle w:val="textodenotaalpie"/>
        <w:rPr>
          <w:lang w:val="pt-BR"/>
        </w:rPr>
      </w:pPr>
      <w:r>
        <w:rPr>
          <w:rStyle w:val="Refdenotaderodap"/>
        </w:rPr>
        <w:footnoteRef/>
      </w:r>
      <w:r>
        <w:rPr>
          <w:lang w:val="pt-BR"/>
        </w:rPr>
        <w:t xml:space="preserve"> São Josemaría, </w:t>
      </w:r>
      <w:r>
        <w:rPr>
          <w:i/>
          <w:lang w:val="pt-BR"/>
        </w:rPr>
        <w:t>Caminho</w:t>
      </w:r>
      <w:r>
        <w:rPr>
          <w:lang w:val="pt-BR"/>
        </w:rPr>
        <w:t>, n. 432.</w:t>
      </w:r>
    </w:p>
  </w:footnote>
  <w:footnote w:id="121">
    <w:p w:rsidR="00000000" w:rsidRDefault="009162F6">
      <w:pPr>
        <w:pStyle w:val="textodenotaalpie"/>
        <w:rPr>
          <w:lang w:val="pt-BR"/>
        </w:rPr>
      </w:pPr>
      <w:r>
        <w:rPr>
          <w:rStyle w:val="Refdenotaderodap"/>
        </w:rPr>
        <w:footnoteRef/>
      </w:r>
      <w:r>
        <w:rPr>
          <w:lang w:val="pt-BR"/>
        </w:rPr>
        <w:t xml:space="preserve"> São Josemaría, </w:t>
      </w:r>
      <w:proofErr w:type="gramStart"/>
      <w:r>
        <w:rPr>
          <w:i/>
          <w:lang w:val="pt-BR"/>
        </w:rPr>
        <w:t>Forja</w:t>
      </w:r>
      <w:proofErr w:type="gramEnd"/>
      <w:r>
        <w:rPr>
          <w:lang w:val="pt-BR"/>
        </w:rPr>
        <w:t>, n. 267.</w:t>
      </w:r>
    </w:p>
  </w:footnote>
  <w:footnote w:id="122">
    <w:p w:rsidR="00000000" w:rsidRDefault="009162F6">
      <w:pPr>
        <w:pStyle w:val="textodenotaalpie"/>
        <w:rPr>
          <w:lang w:val="pt-BR"/>
        </w:rPr>
      </w:pPr>
      <w:r>
        <w:rPr>
          <w:rStyle w:val="Refdenotaderodap"/>
        </w:rPr>
        <w:footnoteRef/>
      </w:r>
      <w:r>
        <w:rPr>
          <w:lang w:val="pt-BR"/>
        </w:rPr>
        <w:t xml:space="preserve"> </w:t>
      </w:r>
      <w:r>
        <w:rPr>
          <w:lang w:val="pt-BR"/>
        </w:rPr>
        <w:t xml:space="preserve">Cfr. João Paulo II, Litt. enc. </w:t>
      </w:r>
      <w:r>
        <w:rPr>
          <w:i/>
          <w:lang w:val="pt-BR"/>
        </w:rPr>
        <w:t>Ecclesia de Eucharistia</w:t>
      </w:r>
      <w:r>
        <w:rPr>
          <w:lang w:val="pt-BR"/>
        </w:rPr>
        <w:t>, 17-IV-2003, nn. 53-58.</w:t>
      </w:r>
    </w:p>
  </w:footnote>
  <w:footnote w:id="123">
    <w:p w:rsidR="00000000" w:rsidRDefault="009162F6">
      <w:pPr>
        <w:pStyle w:val="textodenotaalpie"/>
        <w:rPr>
          <w:lang w:val="pt-BR"/>
        </w:rPr>
      </w:pPr>
      <w:r>
        <w:rPr>
          <w:rStyle w:val="Refdenotaderodap"/>
        </w:rPr>
        <w:footnoteRef/>
      </w:r>
      <w:r>
        <w:rPr>
          <w:lang w:val="pt-BR"/>
        </w:rPr>
        <w:t xml:space="preserve"> São Josemar</w:t>
      </w:r>
      <w:r>
        <w:rPr>
          <w:lang w:val="pt-BR"/>
        </w:rPr>
        <w:t xml:space="preserve">ía, </w:t>
      </w:r>
      <w:r>
        <w:rPr>
          <w:i/>
          <w:lang w:val="pt-BR"/>
        </w:rPr>
        <w:t>É Cristo que passa</w:t>
      </w:r>
      <w:r>
        <w:rPr>
          <w:lang w:val="pt-BR"/>
        </w:rPr>
        <w:t>, n. 89.</w:t>
      </w:r>
    </w:p>
  </w:footnote>
  <w:footnote w:id="124">
    <w:p w:rsidR="00000000" w:rsidRDefault="009162F6">
      <w:pPr>
        <w:pStyle w:val="textodenotaalpie"/>
        <w:rPr>
          <w:lang w:val="pt-BR"/>
        </w:rPr>
      </w:pPr>
      <w:r>
        <w:rPr>
          <w:rStyle w:val="Refdenotaderodap"/>
        </w:rPr>
        <w:footnoteRef/>
      </w:r>
      <w:r>
        <w:rPr>
          <w:lang w:val="pt-BR"/>
        </w:rPr>
        <w:t xml:space="preserve"> João Paulo II, Litt. enc. </w:t>
      </w:r>
      <w:r>
        <w:rPr>
          <w:i/>
          <w:lang w:val="pt-BR"/>
        </w:rPr>
        <w:t>Ecclesia de Eucharistia</w:t>
      </w:r>
      <w:r>
        <w:rPr>
          <w:lang w:val="pt-BR"/>
        </w:rPr>
        <w:t>, 17-IV-2003, n. 57.</w:t>
      </w:r>
    </w:p>
  </w:footnote>
  <w:footnote w:id="125">
    <w:p w:rsidR="00000000" w:rsidRDefault="009162F6">
      <w:pPr>
        <w:pStyle w:val="textodenotaalpie"/>
        <w:rPr>
          <w:lang w:val="pt-BR"/>
        </w:rPr>
      </w:pPr>
      <w:r>
        <w:rPr>
          <w:rStyle w:val="Refdenotaderodap"/>
        </w:rPr>
        <w:footnoteRef/>
      </w:r>
      <w:r>
        <w:rPr>
          <w:lang w:val="pt-BR"/>
        </w:rPr>
        <w:t xml:space="preserve"> São Josemaría, </w:t>
      </w:r>
      <w:r>
        <w:rPr>
          <w:i/>
          <w:lang w:val="pt-BR"/>
        </w:rPr>
        <w:t>Caminho</w:t>
      </w:r>
      <w:r>
        <w:rPr>
          <w:lang w:val="pt-BR"/>
        </w:rPr>
        <w:t>, n. 495.</w:t>
      </w:r>
    </w:p>
  </w:footnote>
  <w:footnote w:id="126">
    <w:p w:rsidR="00000000" w:rsidRDefault="009162F6">
      <w:pPr>
        <w:pStyle w:val="textodenotaalpie"/>
        <w:rPr>
          <w:lang w:val="pt-BR"/>
        </w:rPr>
      </w:pPr>
      <w:r>
        <w:rPr>
          <w:rStyle w:val="Refdenotaderodap"/>
        </w:rPr>
        <w:footnoteRef/>
      </w:r>
      <w:r>
        <w:rPr>
          <w:lang w:val="pt-BR"/>
        </w:rPr>
        <w:t xml:space="preserve"> São Josemaría, Anotações tomadas numa conversa, 6-VI-1974.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pt-BR" w:vendorID="64" w:dllVersion="131078" w:nlCheck="1" w:checkStyle="0"/>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3B"/>
    <w:rsid w:val="009162F6"/>
    <w:rsid w:val="00BD7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A49CC-B05B-4164-90CE-9670AF0B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240"/>
      <w:ind w:firstLine="480"/>
      <w:jc w:val="both"/>
    </w:pPr>
    <w:rPr>
      <w:rFonts w:eastAsia="Times New Roman"/>
      <w:sz w:val="24"/>
      <w:lang w:val="en-US" w:eastAsia="es-ES"/>
    </w:rPr>
  </w:style>
  <w:style w:type="paragraph" w:styleId="Ttulo1">
    <w:name w:val="heading 1"/>
    <w:basedOn w:val="Normal"/>
    <w:next w:val="Normal"/>
    <w:qFormat/>
    <w:pPr>
      <w:keepNext/>
      <w:widowControl/>
      <w:autoSpaceDE/>
      <w:autoSpaceDN/>
      <w:adjustRightInd/>
      <w:spacing w:before="0"/>
      <w:ind w:firstLine="0"/>
      <w:outlineLvl w:val="0"/>
    </w:pPr>
    <w:rPr>
      <w:rFonts w:ascii="Times New Roman" w:hAnsi="Times New Roman"/>
      <w:i/>
      <w:iCs/>
      <w:szCs w:val="24"/>
      <w:lang w:val="pt-BR" w:eastAsia="en-US"/>
    </w:rPr>
  </w:style>
  <w:style w:type="paragraph" w:styleId="Ttulo2">
    <w:name w:val="heading 2"/>
    <w:basedOn w:val="Normal"/>
    <w:next w:val="Normal"/>
    <w:qFormat/>
    <w:pPr>
      <w:keepNext/>
      <w:widowControl/>
      <w:autoSpaceDE/>
      <w:autoSpaceDN/>
      <w:adjustRightInd/>
      <w:spacing w:before="0"/>
      <w:ind w:firstLine="0"/>
      <w:jc w:val="center"/>
      <w:outlineLvl w:val="1"/>
    </w:pPr>
    <w:rPr>
      <w:rFonts w:ascii="Times New Roman" w:hAnsi="Times New Roman"/>
      <w:b/>
      <w:bCs/>
      <w:szCs w:val="24"/>
      <w:lang w:val="pt-BR" w:eastAsia="en-US"/>
    </w:rPr>
  </w:style>
  <w:style w:type="paragraph" w:styleId="Ttulo3">
    <w:name w:val="heading 3"/>
    <w:basedOn w:val="Normal"/>
    <w:next w:val="Normal"/>
    <w:qFormat/>
    <w:pPr>
      <w:keepNext/>
      <w:widowControl/>
      <w:autoSpaceDE/>
      <w:autoSpaceDN/>
      <w:adjustRightInd/>
      <w:spacing w:before="0"/>
      <w:ind w:firstLine="0"/>
      <w:outlineLvl w:val="2"/>
    </w:pPr>
    <w:rPr>
      <w:rFonts w:ascii="Times New Roman" w:hAnsi="Times New Roman"/>
      <w:i/>
      <w:iCs/>
      <w:sz w:val="22"/>
      <w:szCs w:val="24"/>
      <w:lang w:val="pt-BR" w:eastAsia="en-US"/>
    </w:rPr>
  </w:style>
  <w:style w:type="paragraph" w:styleId="Ttulo4">
    <w:name w:val="heading 4"/>
    <w:basedOn w:val="Normal"/>
    <w:next w:val="Normal"/>
    <w:qFormat/>
    <w:pPr>
      <w:keepNext/>
      <w:widowControl/>
      <w:autoSpaceDE/>
      <w:autoSpaceDN/>
      <w:adjustRightInd/>
      <w:spacing w:before="0"/>
      <w:ind w:firstLine="0"/>
      <w:jc w:val="center"/>
      <w:outlineLvl w:val="3"/>
    </w:pPr>
    <w:rPr>
      <w:rFonts w:ascii="Times New Roman" w:hAnsi="Times New Roman"/>
      <w:b/>
      <w:bCs/>
      <w:iCs/>
      <w:sz w:val="22"/>
      <w:szCs w:val="24"/>
      <w:lang w:val="pt-BR" w:eastAsia="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denotaalpie">
    <w:name w:val="ref. de nota al pie"/>
    <w:basedOn w:val="Normal"/>
    <w:next w:val="Normal"/>
    <w:pPr>
      <w:spacing w:before="0"/>
    </w:pPr>
    <w:rPr>
      <w:position w:val="6"/>
      <w:sz w:val="18"/>
    </w:rPr>
  </w:style>
  <w:style w:type="paragraph" w:customStyle="1" w:styleId="textodenotaalpie">
    <w:name w:val="texto de nota al pie"/>
    <w:basedOn w:val="Normal"/>
    <w:next w:val="Normal"/>
    <w:pPr>
      <w:spacing w:before="0"/>
    </w:pPr>
    <w:rPr>
      <w:sz w:val="20"/>
    </w:rPr>
  </w:style>
  <w:style w:type="character" w:styleId="Refdenotadefim">
    <w:name w:val="endnote reference"/>
    <w:basedOn w:val="Fontepargpadro"/>
    <w:semiHidden/>
    <w:rPr>
      <w:vertAlign w:val="superscript"/>
    </w:rPr>
  </w:style>
  <w:style w:type="character" w:styleId="Refdenotaderodap">
    <w:name w:val="footnote reference"/>
    <w:basedOn w:val="Fontepargpadro"/>
    <w:semiHidden/>
    <w:rPr>
      <w:vertAlign w:val="superscript"/>
    </w:rPr>
  </w:style>
  <w:style w:type="paragraph" w:styleId="Textodenotaderodap">
    <w:name w:val="footnote text"/>
    <w:basedOn w:val="Normal"/>
    <w:semiHidden/>
    <w:rPr>
      <w:sz w:val="20"/>
    </w:rPr>
  </w:style>
  <w:style w:type="paragraph" w:styleId="Ttulo">
    <w:name w:val="Title"/>
    <w:basedOn w:val="Normal"/>
    <w:qFormat/>
    <w:pPr>
      <w:widowControl/>
      <w:autoSpaceDE/>
      <w:autoSpaceDN/>
      <w:adjustRightInd/>
      <w:spacing w:before="0"/>
      <w:ind w:firstLine="0"/>
    </w:pPr>
    <w:rPr>
      <w:rFonts w:ascii="Times New Roman" w:hAnsi="Times New Roman"/>
      <w:b/>
      <w:bCs/>
      <w:szCs w:val="24"/>
      <w:lang w:val="pt-BR" w:eastAsia="en-US"/>
    </w:rPr>
  </w:style>
  <w:style w:type="paragraph" w:styleId="Subttulo">
    <w:name w:val="Subtitle"/>
    <w:basedOn w:val="Normal"/>
    <w:qFormat/>
    <w:pPr>
      <w:widowControl/>
      <w:autoSpaceDE/>
      <w:autoSpaceDN/>
      <w:adjustRightInd/>
      <w:spacing w:before="0"/>
      <w:ind w:firstLine="0"/>
    </w:pPr>
    <w:rPr>
      <w:rFonts w:ascii="Times New Roman" w:hAnsi="Times New Roman"/>
      <w:i/>
      <w:iCs/>
      <w:szCs w:val="24"/>
      <w:lang w:val="pt-BR" w:eastAsia="en-US"/>
    </w:rPr>
  </w:style>
  <w:style w:type="paragraph" w:styleId="NormalWeb">
    <w:name w:val="Normal (Web)"/>
    <w:basedOn w:val="Normal"/>
    <w:semiHidden/>
    <w:pPr>
      <w:widowControl/>
      <w:autoSpaceDE/>
      <w:autoSpaceDN/>
      <w:adjustRightInd/>
      <w:spacing w:before="100" w:beforeAutospacing="1" w:after="100" w:afterAutospacing="1"/>
      <w:ind w:firstLine="0"/>
      <w:jc w:val="left"/>
    </w:pPr>
    <w:rPr>
      <w:rFonts w:ascii="Times New Roman" w:hAnsi="Times New Roman"/>
      <w:color w:val="000000"/>
      <w:szCs w:val="24"/>
      <w:lang w:val="pt-BR" w:eastAsia="pt-BR"/>
    </w:rPr>
  </w:style>
  <w:style w:type="paragraph" w:customStyle="1" w:styleId="padrone">
    <w:name w:val="padrone"/>
    <w:basedOn w:val="Normal"/>
    <w:pPr>
      <w:widowControl/>
      <w:autoSpaceDE/>
      <w:autoSpaceDN/>
      <w:adjustRightInd/>
      <w:spacing w:before="0"/>
      <w:ind w:firstLine="709"/>
    </w:pPr>
    <w:rPr>
      <w:rFonts w:ascii="Times New Roman" w:hAnsi="Times New Roman"/>
      <w:lang w:val="es-ES" w:eastAsia="pt-BR"/>
    </w:rPr>
  </w:style>
  <w:style w:type="character" w:styleId="nfase">
    <w:name w:val="Emphasis"/>
    <w:basedOn w:val="Fontepargpadro"/>
    <w:qFormat/>
    <w:rPr>
      <w:i/>
      <w:iCs/>
    </w:rPr>
  </w:style>
  <w:style w:type="paragraph" w:styleId="Cabealho">
    <w:name w:val="header"/>
    <w:basedOn w:val="Normal"/>
    <w:semiHidden/>
    <w:pPr>
      <w:tabs>
        <w:tab w:val="center" w:pos="4252"/>
        <w:tab w:val="right" w:pos="8504"/>
      </w:tabs>
    </w:pPr>
  </w:style>
  <w:style w:type="paragraph" w:styleId="Rodap">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13547</Words>
  <Characters>66852</Characters>
  <Application>Microsoft Office Word</Application>
  <DocSecurity>0</DocSecurity>
  <Lines>557</Lines>
  <Paragraphs>160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SCR</cp:lastModifiedBy>
  <cp:revision>2</cp:revision>
  <cp:lastPrinted>2004-11-18T14:13:00Z</cp:lastPrinted>
  <dcterms:created xsi:type="dcterms:W3CDTF">2017-10-29T18:12:00Z</dcterms:created>
  <dcterms:modified xsi:type="dcterms:W3CDTF">2017-10-29T18:12:00Z</dcterms:modified>
</cp:coreProperties>
</file>