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073" w:rsidRDefault="00365073" w:rsidP="00B30F5B">
      <w:pPr>
        <w:jc w:val="center"/>
        <w:rPr>
          <w:b/>
          <w:color w:val="000000"/>
          <w:sz w:val="28"/>
          <w:szCs w:val="28"/>
        </w:rPr>
      </w:pPr>
    </w:p>
    <w:p w:rsidR="00365073" w:rsidRPr="007A2323" w:rsidRDefault="00365073" w:rsidP="00B30F5B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NOT</w:t>
      </w:r>
      <w:r w:rsidRPr="007A2323">
        <w:rPr>
          <w:b/>
          <w:color w:val="000000"/>
          <w:sz w:val="28"/>
          <w:szCs w:val="28"/>
        </w:rPr>
        <w:t>A</w:t>
      </w:r>
      <w:r>
        <w:rPr>
          <w:b/>
          <w:color w:val="000000"/>
          <w:sz w:val="28"/>
          <w:szCs w:val="28"/>
        </w:rPr>
        <w:t xml:space="preserve"> DE PRENSA</w:t>
      </w:r>
    </w:p>
    <w:p w:rsidR="00365073" w:rsidRPr="00924916" w:rsidRDefault="00365073" w:rsidP="005A4AC2">
      <w:pPr>
        <w:jc w:val="center"/>
        <w:rPr>
          <w:b/>
          <w:color w:val="000000"/>
          <w:sz w:val="18"/>
          <w:szCs w:val="28"/>
        </w:rPr>
      </w:pPr>
    </w:p>
    <w:p w:rsidR="00365073" w:rsidRDefault="00365073" w:rsidP="00F3012C">
      <w:pPr>
        <w:jc w:val="center"/>
        <w:rPr>
          <w:i/>
          <w:color w:val="000000"/>
        </w:rPr>
      </w:pPr>
      <w:r w:rsidRPr="00305942">
        <w:rPr>
          <w:i/>
          <w:color w:val="000000"/>
        </w:rPr>
        <w:t xml:space="preserve">Seminario Internacional </w:t>
      </w:r>
      <w:r w:rsidR="00900F40">
        <w:rPr>
          <w:i/>
          <w:color w:val="000000"/>
        </w:rPr>
        <w:t xml:space="preserve">de Científicos y </w:t>
      </w:r>
      <w:r>
        <w:rPr>
          <w:i/>
          <w:color w:val="000000"/>
        </w:rPr>
        <w:t>Religiones para la conservación del Medio Ambiente</w:t>
      </w:r>
    </w:p>
    <w:p w:rsidR="00365073" w:rsidRPr="00305942" w:rsidRDefault="00365073" w:rsidP="00F3012C">
      <w:pPr>
        <w:jc w:val="center"/>
        <w:rPr>
          <w:i/>
          <w:color w:val="000000"/>
        </w:rPr>
      </w:pPr>
    </w:p>
    <w:p w:rsidR="00365073" w:rsidRPr="001212D9" w:rsidRDefault="00365073" w:rsidP="00C83688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Científicos internacionales y líderes religiosos de todo el mundo </w:t>
      </w:r>
      <w:r w:rsidR="00900F40">
        <w:rPr>
          <w:b/>
          <w:color w:val="000000"/>
          <w:sz w:val="28"/>
          <w:szCs w:val="28"/>
        </w:rPr>
        <w:t>acuerdan</w:t>
      </w:r>
      <w:r>
        <w:rPr>
          <w:b/>
          <w:color w:val="000000"/>
          <w:sz w:val="28"/>
          <w:szCs w:val="28"/>
        </w:rPr>
        <w:t xml:space="preserve"> una Declaración sobre la protección del Medio Ambiente</w:t>
      </w:r>
    </w:p>
    <w:p w:rsidR="00365073" w:rsidRPr="00A45126" w:rsidRDefault="00365073" w:rsidP="00A45126">
      <w:pPr>
        <w:rPr>
          <w:b/>
          <w:color w:val="000000"/>
          <w:sz w:val="28"/>
          <w:szCs w:val="28"/>
        </w:rPr>
      </w:pPr>
    </w:p>
    <w:p w:rsidR="00365073" w:rsidRDefault="00365073" w:rsidP="00106D2D">
      <w:pPr>
        <w:jc w:val="both"/>
        <w:rPr>
          <w:rFonts w:ascii="Calibri" w:hAnsi="Calibri"/>
          <w:color w:val="000000"/>
        </w:rPr>
      </w:pPr>
      <w:r>
        <w:rPr>
          <w:rFonts w:ascii="Calibri" w:hAnsi="Calibri"/>
          <w:b/>
          <w:color w:val="000000"/>
        </w:rPr>
        <w:t>Madrid</w:t>
      </w:r>
      <w:r w:rsidRPr="002F2761">
        <w:rPr>
          <w:rFonts w:ascii="Calibri" w:hAnsi="Calibri"/>
          <w:b/>
          <w:color w:val="000000"/>
        </w:rPr>
        <w:t xml:space="preserve">, </w:t>
      </w:r>
      <w:r>
        <w:rPr>
          <w:rFonts w:ascii="Calibri" w:hAnsi="Calibri"/>
          <w:b/>
          <w:color w:val="000000"/>
        </w:rPr>
        <w:t>22</w:t>
      </w:r>
      <w:r w:rsidRPr="002F2761">
        <w:rPr>
          <w:rFonts w:ascii="Calibri" w:hAnsi="Calibri"/>
          <w:b/>
          <w:color w:val="000000"/>
        </w:rPr>
        <w:t xml:space="preserve"> de junio</w:t>
      </w:r>
      <w:r w:rsidRPr="002F2761">
        <w:rPr>
          <w:rFonts w:ascii="Calibri" w:hAnsi="Calibri"/>
          <w:color w:val="000000"/>
        </w:rPr>
        <w:t xml:space="preserve">.- </w:t>
      </w:r>
      <w:r>
        <w:rPr>
          <w:rFonts w:ascii="Calibri" w:hAnsi="Calibri"/>
          <w:color w:val="000000"/>
        </w:rPr>
        <w:t>Cien</w:t>
      </w:r>
      <w:r w:rsidRPr="00C83688">
        <w:rPr>
          <w:rFonts w:ascii="Calibri" w:hAnsi="Calibri"/>
          <w:color w:val="000000"/>
        </w:rPr>
        <w:t>tíficos y líderes religiosos de 15 países y 8 confesiones religiosas</w:t>
      </w:r>
      <w:r w:rsidR="00900F40">
        <w:rPr>
          <w:rFonts w:ascii="Calibri" w:hAnsi="Calibri"/>
          <w:color w:val="000000"/>
        </w:rPr>
        <w:t xml:space="preserve"> acordaron </w:t>
      </w:r>
      <w:r>
        <w:rPr>
          <w:rFonts w:ascii="Calibri" w:hAnsi="Calibri"/>
          <w:color w:val="000000"/>
        </w:rPr>
        <w:t xml:space="preserve">una Declaración para fomentar la colaboración de la Ciencia y las principales religiones </w:t>
      </w:r>
      <w:r w:rsidRPr="00C83688">
        <w:rPr>
          <w:rFonts w:ascii="Calibri" w:hAnsi="Calibri"/>
          <w:color w:val="000000"/>
        </w:rPr>
        <w:t>en la conservación del Medio Ambiente</w:t>
      </w:r>
      <w:r>
        <w:rPr>
          <w:rFonts w:ascii="Calibri" w:hAnsi="Calibri"/>
          <w:color w:val="000000"/>
        </w:rPr>
        <w:t xml:space="preserve">, como colofón del </w:t>
      </w:r>
      <w:r w:rsidRPr="00C83688">
        <w:rPr>
          <w:rFonts w:ascii="Calibri" w:hAnsi="Calibri"/>
          <w:color w:val="000000"/>
        </w:rPr>
        <w:t>Seminario Internacional de Ciencia y Religiones por el Medi</w:t>
      </w:r>
      <w:r>
        <w:rPr>
          <w:rFonts w:ascii="Calibri" w:hAnsi="Calibri"/>
          <w:color w:val="000000"/>
        </w:rPr>
        <w:t>o Ambiente (ISSREC), celebrado en el Santuario de Torreciudad (Huesca), los pasados días 20 y 21.</w:t>
      </w:r>
    </w:p>
    <w:p w:rsidR="00365073" w:rsidRDefault="00365073" w:rsidP="00106D2D">
      <w:pPr>
        <w:jc w:val="both"/>
        <w:rPr>
          <w:rFonts w:ascii="Calibri" w:hAnsi="Calibri"/>
          <w:color w:val="000000"/>
        </w:rPr>
      </w:pPr>
    </w:p>
    <w:p w:rsidR="00AF73E5" w:rsidRDefault="00D0139D" w:rsidP="00DB1625">
      <w:p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La Declaración enfatiza la importancia del diálogo entre la ciencia y la religión para conseguir decisiones efectivas en la solución de los problemas ambientales. Por un lado, </w:t>
      </w:r>
      <w:r w:rsidR="00AF73E5">
        <w:rPr>
          <w:rFonts w:ascii="Calibri" w:hAnsi="Calibri"/>
          <w:color w:val="000000"/>
        </w:rPr>
        <w:t>“la ciencia juega un papel decisivo en la comprensión de los problemas ambientales, monitorizando tendencias y proyectando resultados futuros”, pero por otro, “l</w:t>
      </w:r>
      <w:r w:rsidR="00AF73E5" w:rsidRPr="00AF73E5">
        <w:rPr>
          <w:rFonts w:ascii="Calibri" w:hAnsi="Calibri"/>
          <w:color w:val="000000"/>
        </w:rPr>
        <w:t xml:space="preserve">a ciencia por sí sola no puede resolver la crisis ecológica actual </w:t>
      </w:r>
      <w:r w:rsidR="00AF73E5">
        <w:rPr>
          <w:rFonts w:ascii="Calibri" w:hAnsi="Calibri"/>
          <w:color w:val="000000"/>
        </w:rPr>
        <w:t xml:space="preserve">ya que se necesita una cooperación más estrecha con </w:t>
      </w:r>
      <w:r w:rsidR="00AF73E5" w:rsidRPr="00AF73E5">
        <w:rPr>
          <w:rFonts w:ascii="Calibri" w:hAnsi="Calibri"/>
          <w:color w:val="000000"/>
        </w:rPr>
        <w:t xml:space="preserve">actores que afectan a las actitudes sociales y </w:t>
      </w:r>
      <w:r w:rsidR="00AF73E5">
        <w:rPr>
          <w:rFonts w:ascii="Calibri" w:hAnsi="Calibri"/>
          <w:color w:val="000000"/>
        </w:rPr>
        <w:t>las decisiones medioambientales”. En este sentido, se pone de manifiesto que “las religiones y tradiciones espirituales son la fuente más antigua de valores morales y de inspiración para el comportamiento”</w:t>
      </w:r>
      <w:r w:rsidR="00DB1625">
        <w:rPr>
          <w:rFonts w:ascii="Calibri" w:hAnsi="Calibri"/>
          <w:color w:val="000000"/>
        </w:rPr>
        <w:t xml:space="preserve"> y que “l</w:t>
      </w:r>
      <w:r w:rsidR="00DB1625" w:rsidRPr="00DB1625">
        <w:rPr>
          <w:rFonts w:ascii="Calibri" w:hAnsi="Calibri"/>
          <w:color w:val="000000"/>
        </w:rPr>
        <w:t>as comunidades religiosas y espirituales tienen un papel destacado en la educación de los jóvenes en todo el mundo</w:t>
      </w:r>
      <w:r w:rsidR="00DB1625">
        <w:rPr>
          <w:rFonts w:ascii="Calibri" w:hAnsi="Calibri"/>
          <w:color w:val="000000"/>
        </w:rPr>
        <w:t xml:space="preserve">”. </w:t>
      </w:r>
      <w:r w:rsidR="00AF73E5">
        <w:rPr>
          <w:rFonts w:ascii="Calibri" w:hAnsi="Calibri"/>
          <w:color w:val="000000"/>
        </w:rPr>
        <w:t>Por eso, “s</w:t>
      </w:r>
      <w:r w:rsidR="00AF73E5" w:rsidRPr="00AF73E5">
        <w:rPr>
          <w:rFonts w:ascii="Calibri" w:hAnsi="Calibri"/>
          <w:color w:val="000000"/>
        </w:rPr>
        <w:t>e requiere una co</w:t>
      </w:r>
      <w:bookmarkStart w:id="0" w:name="_GoBack"/>
      <w:bookmarkEnd w:id="0"/>
      <w:r w:rsidR="00AF73E5" w:rsidRPr="00AF73E5">
        <w:rPr>
          <w:rFonts w:ascii="Calibri" w:hAnsi="Calibri"/>
          <w:color w:val="000000"/>
        </w:rPr>
        <w:t xml:space="preserve">operación más estrecha entre los científicos y los líderes religiosos en la promoción de la conciencia ambiental y </w:t>
      </w:r>
      <w:r w:rsidR="00AF73E5">
        <w:rPr>
          <w:rFonts w:ascii="Calibri" w:hAnsi="Calibri"/>
          <w:color w:val="000000"/>
        </w:rPr>
        <w:t xml:space="preserve">de las </w:t>
      </w:r>
      <w:r w:rsidR="00AF73E5" w:rsidRPr="00AF73E5">
        <w:rPr>
          <w:rFonts w:ascii="Calibri" w:hAnsi="Calibri"/>
          <w:color w:val="000000"/>
        </w:rPr>
        <w:t>acciones</w:t>
      </w:r>
      <w:r w:rsidR="00AF73E5">
        <w:rPr>
          <w:rFonts w:ascii="Calibri" w:hAnsi="Calibri"/>
          <w:color w:val="000000"/>
        </w:rPr>
        <w:t xml:space="preserve"> concretas”. </w:t>
      </w:r>
    </w:p>
    <w:p w:rsidR="00AF73E5" w:rsidRDefault="00AF73E5" w:rsidP="00106D2D">
      <w:pPr>
        <w:jc w:val="both"/>
        <w:rPr>
          <w:rFonts w:ascii="Calibri" w:hAnsi="Calibri"/>
          <w:color w:val="000000"/>
        </w:rPr>
      </w:pPr>
    </w:p>
    <w:p w:rsidR="00365073" w:rsidRDefault="00365073" w:rsidP="00106D2D">
      <w:p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El Seminario, dirigido por </w:t>
      </w:r>
      <w:r w:rsidRPr="00DB1625">
        <w:rPr>
          <w:rFonts w:ascii="Calibri" w:hAnsi="Calibri"/>
          <w:b/>
          <w:color w:val="000000"/>
        </w:rPr>
        <w:t>Emilio Chuvieco</w:t>
      </w:r>
      <w:r>
        <w:rPr>
          <w:rFonts w:ascii="Calibri" w:hAnsi="Calibri"/>
          <w:color w:val="000000"/>
        </w:rPr>
        <w:t xml:space="preserve"> y organizado por la </w:t>
      </w:r>
      <w:r w:rsidRPr="00DB1625">
        <w:rPr>
          <w:rFonts w:ascii="Calibri" w:hAnsi="Calibri"/>
          <w:b/>
          <w:color w:val="000000"/>
        </w:rPr>
        <w:t>Cátedra de Ética Ambiental Fundación Tatiana Pérez de Guzmán el Bueno-Universidad de Alcalá</w:t>
      </w:r>
      <w:r>
        <w:rPr>
          <w:rFonts w:ascii="Calibri" w:hAnsi="Calibri"/>
          <w:color w:val="000000"/>
        </w:rPr>
        <w:t xml:space="preserve"> y la </w:t>
      </w:r>
      <w:r w:rsidRPr="00DB1625">
        <w:rPr>
          <w:rFonts w:ascii="Calibri" w:hAnsi="Calibri"/>
          <w:b/>
          <w:color w:val="000000"/>
        </w:rPr>
        <w:t>Fundación Promoción Social de la Cultura</w:t>
      </w:r>
      <w:r>
        <w:rPr>
          <w:rFonts w:ascii="Calibri" w:hAnsi="Calibri"/>
          <w:color w:val="000000"/>
        </w:rPr>
        <w:t xml:space="preserve">, giró en torno a las enseñanzas de la encíclica </w:t>
      </w:r>
      <w:proofErr w:type="spellStart"/>
      <w:r w:rsidRPr="003D048A">
        <w:rPr>
          <w:rFonts w:ascii="Calibri" w:hAnsi="Calibri"/>
          <w:i/>
          <w:color w:val="000000"/>
        </w:rPr>
        <w:t>Laudato</w:t>
      </w:r>
      <w:proofErr w:type="spellEnd"/>
      <w:r w:rsidRPr="003D048A">
        <w:rPr>
          <w:rFonts w:ascii="Calibri" w:hAnsi="Calibri"/>
          <w:i/>
          <w:color w:val="000000"/>
        </w:rPr>
        <w:t xml:space="preserve"> Si</w:t>
      </w:r>
      <w:r w:rsidR="00900F40">
        <w:rPr>
          <w:rFonts w:ascii="Calibri" w:hAnsi="Calibri"/>
          <w:color w:val="000000"/>
        </w:rPr>
        <w:t xml:space="preserve"> del Papa Francisco, al cumplirse un año </w:t>
      </w:r>
      <w:r>
        <w:rPr>
          <w:rFonts w:ascii="Calibri" w:hAnsi="Calibri"/>
          <w:color w:val="000000"/>
        </w:rPr>
        <w:t xml:space="preserve">de su publicación. </w:t>
      </w:r>
    </w:p>
    <w:p w:rsidR="00365073" w:rsidRDefault="00365073" w:rsidP="00106D2D">
      <w:pPr>
        <w:jc w:val="both"/>
        <w:rPr>
          <w:rFonts w:ascii="Calibri" w:hAnsi="Calibri"/>
          <w:color w:val="000000"/>
        </w:rPr>
      </w:pPr>
    </w:p>
    <w:p w:rsidR="00365073" w:rsidRPr="00C83688" w:rsidRDefault="00365073" w:rsidP="00106D2D">
      <w:p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El </w:t>
      </w:r>
      <w:r w:rsidRPr="00900F40">
        <w:rPr>
          <w:rFonts w:ascii="Calibri" w:hAnsi="Calibri"/>
          <w:b/>
          <w:color w:val="000000"/>
        </w:rPr>
        <w:t>Papa Francisco</w:t>
      </w:r>
      <w:r>
        <w:rPr>
          <w:rFonts w:ascii="Calibri" w:hAnsi="Calibri"/>
          <w:color w:val="000000"/>
        </w:rPr>
        <w:t xml:space="preserve"> envió un mensaje a los participantes deseando que el Seminario “sirva para favorecer el diálogo científico e interreligioso sobre el cuidado de </w:t>
      </w:r>
      <w:smartTag w:uri="urn:schemas-microsoft-com:office:smarttags" w:element="PersonName">
        <w:smartTagPr>
          <w:attr w:name="ProductID" w:val="la Academia Pontificia"/>
        </w:smartTagPr>
        <w:smartTag w:uri="urn:schemas-microsoft-com:office:smarttags" w:element="PersonName">
          <w:smartTagPr>
            <w:attr w:name="ProductID" w:val="la Academia Pontificia"/>
          </w:smartTagPr>
          <w:r>
            <w:rPr>
              <w:rFonts w:ascii="Calibri" w:hAnsi="Calibri"/>
              <w:color w:val="000000"/>
            </w:rPr>
            <w:t>la Casa</w:t>
          </w:r>
        </w:smartTag>
        <w:r>
          <w:rPr>
            <w:rFonts w:ascii="Calibri" w:hAnsi="Calibri"/>
            <w:color w:val="000000"/>
          </w:rPr>
          <w:t xml:space="preserve"> Común</w:t>
        </w:r>
      </w:smartTag>
      <w:r>
        <w:rPr>
          <w:rFonts w:ascii="Calibri" w:hAnsi="Calibri"/>
          <w:color w:val="000000"/>
        </w:rPr>
        <w:t xml:space="preserve"> y fomentar esfuerzos conjuntos para promover una conciencia más solidaria por el bien de todos y cada uno de los hombres”.</w:t>
      </w:r>
    </w:p>
    <w:p w:rsidR="00365073" w:rsidRPr="00EA2A78" w:rsidRDefault="00365073" w:rsidP="00D85A08">
      <w:pPr>
        <w:jc w:val="both"/>
        <w:rPr>
          <w:rFonts w:ascii="Calibri" w:hAnsi="Calibri"/>
        </w:rPr>
      </w:pPr>
    </w:p>
    <w:p w:rsidR="00365073" w:rsidRDefault="00365073" w:rsidP="00170DCB">
      <w:p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Al clausurar el Seminario, todos los participantes plantaron un olivo en el Santuario de Torreciudad, como un símbolo natural del compromiso de las diversas tradiciones religiosas y de la comunidad científica en la conservación del medio ambiente.</w:t>
      </w:r>
    </w:p>
    <w:p w:rsidR="00365073" w:rsidRDefault="00365073" w:rsidP="00170DCB">
      <w:pPr>
        <w:jc w:val="both"/>
        <w:rPr>
          <w:rFonts w:ascii="Calibri" w:hAnsi="Calibri"/>
          <w:color w:val="000000"/>
        </w:rPr>
      </w:pPr>
    </w:p>
    <w:p w:rsidR="00DB1625" w:rsidRDefault="00DB1625" w:rsidP="00170DCB">
      <w:pPr>
        <w:jc w:val="both"/>
        <w:rPr>
          <w:rFonts w:ascii="Calibri" w:hAnsi="Calibri"/>
          <w:color w:val="000000"/>
        </w:rPr>
      </w:pPr>
    </w:p>
    <w:p w:rsidR="00DB1625" w:rsidRDefault="00DB1625" w:rsidP="00170DCB">
      <w:pPr>
        <w:jc w:val="both"/>
        <w:rPr>
          <w:rFonts w:ascii="Calibri" w:hAnsi="Calibri"/>
          <w:color w:val="000000"/>
        </w:rPr>
      </w:pPr>
    </w:p>
    <w:p w:rsidR="00DB1625" w:rsidRDefault="00DB1625" w:rsidP="00170DCB">
      <w:pPr>
        <w:jc w:val="both"/>
        <w:rPr>
          <w:rFonts w:ascii="Calibri" w:hAnsi="Calibri"/>
          <w:color w:val="000000"/>
        </w:rPr>
      </w:pPr>
    </w:p>
    <w:p w:rsidR="00DB1625" w:rsidRDefault="00DB1625" w:rsidP="00170DCB">
      <w:pPr>
        <w:jc w:val="both"/>
        <w:rPr>
          <w:rFonts w:ascii="Calibri" w:hAnsi="Calibri"/>
          <w:color w:val="000000"/>
        </w:rPr>
      </w:pPr>
    </w:p>
    <w:p w:rsidR="00DB1625" w:rsidRDefault="00DB1625" w:rsidP="003D048A">
      <w:pPr>
        <w:jc w:val="both"/>
        <w:rPr>
          <w:rFonts w:ascii="Calibri" w:hAnsi="Calibri"/>
          <w:color w:val="000000"/>
        </w:rPr>
      </w:pPr>
    </w:p>
    <w:p w:rsidR="00365073" w:rsidRDefault="00365073" w:rsidP="003D048A">
      <w:p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El seminario comenzó con un análisis científico de la situación ambiental.  </w:t>
      </w:r>
      <w:r w:rsidRPr="001A2D7F">
        <w:rPr>
          <w:rFonts w:ascii="Calibri" w:hAnsi="Calibri"/>
          <w:b/>
          <w:color w:val="000000"/>
        </w:rPr>
        <w:t xml:space="preserve">Thomas </w:t>
      </w:r>
      <w:proofErr w:type="spellStart"/>
      <w:r w:rsidRPr="001A2D7F">
        <w:rPr>
          <w:rFonts w:ascii="Calibri" w:hAnsi="Calibri"/>
          <w:b/>
          <w:color w:val="000000"/>
        </w:rPr>
        <w:t>Stocker</w:t>
      </w:r>
      <w:proofErr w:type="spellEnd"/>
      <w:r w:rsidRPr="003D048A">
        <w:rPr>
          <w:rFonts w:ascii="Calibri" w:hAnsi="Calibri"/>
          <w:color w:val="000000"/>
        </w:rPr>
        <w:t xml:space="preserve">, coordinador del grupo sobre Bases Físicas del cambio climático del último informe del Panel Intergubernamental sobre Cambio Climático (IPCC) de </w:t>
      </w:r>
      <w:smartTag w:uri="urn:schemas-microsoft-com:office:smarttags" w:element="PersonName">
        <w:smartTagPr>
          <w:attr w:name="ProductID" w:val="la Academia Pontificia"/>
        </w:smartTagPr>
        <w:r w:rsidRPr="003D048A">
          <w:rPr>
            <w:rFonts w:ascii="Calibri" w:hAnsi="Calibri"/>
            <w:color w:val="000000"/>
          </w:rPr>
          <w:t>la ONU</w:t>
        </w:r>
      </w:smartTag>
      <w:r>
        <w:rPr>
          <w:rFonts w:ascii="Calibri" w:hAnsi="Calibri"/>
          <w:color w:val="000000"/>
        </w:rPr>
        <w:t>, explicó las bases científicas del cambio climático.</w:t>
      </w:r>
      <w:r w:rsidRPr="003D048A">
        <w:rPr>
          <w:rFonts w:ascii="Calibri" w:hAnsi="Calibri"/>
          <w:color w:val="000000"/>
        </w:rPr>
        <w:t xml:space="preserve"> </w:t>
      </w:r>
      <w:proofErr w:type="spellStart"/>
      <w:r w:rsidRPr="001A2D7F">
        <w:rPr>
          <w:rFonts w:ascii="Calibri" w:hAnsi="Calibri"/>
          <w:b/>
          <w:color w:val="000000"/>
        </w:rPr>
        <w:t>Anny</w:t>
      </w:r>
      <w:proofErr w:type="spellEnd"/>
      <w:r w:rsidRPr="001A2D7F">
        <w:rPr>
          <w:rFonts w:ascii="Calibri" w:hAnsi="Calibri"/>
          <w:b/>
          <w:color w:val="000000"/>
        </w:rPr>
        <w:t xml:space="preserve"> </w:t>
      </w:r>
      <w:proofErr w:type="spellStart"/>
      <w:r w:rsidRPr="001A2D7F">
        <w:rPr>
          <w:rFonts w:ascii="Calibri" w:hAnsi="Calibri"/>
          <w:b/>
          <w:color w:val="000000"/>
        </w:rPr>
        <w:t>Cazenave</w:t>
      </w:r>
      <w:proofErr w:type="spellEnd"/>
      <w:r>
        <w:rPr>
          <w:rFonts w:ascii="Calibri" w:hAnsi="Calibri"/>
          <w:color w:val="000000"/>
        </w:rPr>
        <w:t xml:space="preserve">, </w:t>
      </w:r>
      <w:r w:rsidRPr="003D048A">
        <w:rPr>
          <w:rFonts w:ascii="Calibri" w:hAnsi="Calibri"/>
          <w:color w:val="000000"/>
        </w:rPr>
        <w:t xml:space="preserve">Directora de Ciencias de </w:t>
      </w:r>
      <w:smartTag w:uri="urn:schemas-microsoft-com:office:smarttags" w:element="PersonName">
        <w:smartTagPr>
          <w:attr w:name="ProductID" w:val="la Academia Pontificia"/>
        </w:smartTagPr>
        <w:r w:rsidRPr="003D048A">
          <w:rPr>
            <w:rFonts w:ascii="Calibri" w:hAnsi="Calibri"/>
            <w:color w:val="000000"/>
          </w:rPr>
          <w:t>la Tierra</w:t>
        </w:r>
      </w:smartTag>
      <w:r w:rsidRPr="003D048A">
        <w:rPr>
          <w:rFonts w:ascii="Calibri" w:hAnsi="Calibri"/>
          <w:color w:val="000000"/>
        </w:rPr>
        <w:t xml:space="preserve"> en el Instituto Interna</w:t>
      </w:r>
      <w:r>
        <w:rPr>
          <w:rFonts w:ascii="Calibri" w:hAnsi="Calibri"/>
          <w:color w:val="000000"/>
        </w:rPr>
        <w:t>cional de Ciencia Espacial (</w:t>
      </w:r>
      <w:r w:rsidRPr="003D048A">
        <w:rPr>
          <w:rFonts w:ascii="Calibri" w:hAnsi="Calibri"/>
          <w:color w:val="000000"/>
        </w:rPr>
        <w:t>Berna, Suiza)</w:t>
      </w:r>
      <w:r>
        <w:rPr>
          <w:rFonts w:ascii="Calibri" w:hAnsi="Calibri"/>
          <w:color w:val="000000"/>
        </w:rPr>
        <w:t>, describió los problemas ambientales de las a</w:t>
      </w:r>
      <w:r w:rsidRPr="003D048A">
        <w:rPr>
          <w:rFonts w:ascii="Calibri" w:hAnsi="Calibri"/>
          <w:color w:val="000000"/>
        </w:rPr>
        <w:t xml:space="preserve">guas interiores y océanos. </w:t>
      </w:r>
      <w:r w:rsidRPr="001A2D7F">
        <w:rPr>
          <w:rFonts w:ascii="Calibri" w:hAnsi="Calibri"/>
          <w:b/>
          <w:color w:val="000000"/>
        </w:rPr>
        <w:t>Peter H. Raven</w:t>
      </w:r>
      <w:r w:rsidRPr="003D048A">
        <w:rPr>
          <w:rFonts w:ascii="Calibri" w:hAnsi="Calibri"/>
          <w:color w:val="000000"/>
        </w:rPr>
        <w:t xml:space="preserve">, científico experto en botánica de </w:t>
      </w:r>
      <w:smartTag w:uri="urn:schemas-microsoft-com:office:smarttags" w:element="PersonName">
        <w:smartTagPr>
          <w:attr w:name="ProductID" w:val="la Academia Pontificia"/>
        </w:smartTagPr>
        <w:r w:rsidRPr="003D048A">
          <w:rPr>
            <w:rFonts w:ascii="Calibri" w:hAnsi="Calibri"/>
            <w:color w:val="000000"/>
          </w:rPr>
          <w:t>la Universidad</w:t>
        </w:r>
      </w:smartTag>
      <w:r w:rsidRPr="003D048A">
        <w:rPr>
          <w:rFonts w:ascii="Calibri" w:hAnsi="Calibri"/>
          <w:color w:val="000000"/>
        </w:rPr>
        <w:t xml:space="preserve"> de Washington en St. Louis</w:t>
      </w:r>
      <w:r>
        <w:rPr>
          <w:rFonts w:ascii="Calibri" w:hAnsi="Calibri"/>
          <w:color w:val="000000"/>
        </w:rPr>
        <w:t xml:space="preserve">, alertó con cifras sobre la pérdida de biodiversidad y </w:t>
      </w:r>
      <w:r w:rsidRPr="001A2D7F">
        <w:rPr>
          <w:rFonts w:ascii="Calibri" w:hAnsi="Calibri"/>
          <w:b/>
          <w:color w:val="000000"/>
        </w:rPr>
        <w:t xml:space="preserve">Josef </w:t>
      </w:r>
      <w:proofErr w:type="spellStart"/>
      <w:r w:rsidRPr="001A2D7F">
        <w:rPr>
          <w:rFonts w:ascii="Calibri" w:hAnsi="Calibri"/>
          <w:b/>
          <w:color w:val="000000"/>
        </w:rPr>
        <w:t>Settele</w:t>
      </w:r>
      <w:proofErr w:type="spellEnd"/>
      <w:r>
        <w:rPr>
          <w:rFonts w:ascii="Calibri" w:hAnsi="Calibri"/>
          <w:color w:val="000000"/>
        </w:rPr>
        <w:t xml:space="preserve">, </w:t>
      </w:r>
      <w:r w:rsidRPr="003D048A">
        <w:rPr>
          <w:rFonts w:ascii="Calibri" w:hAnsi="Calibri"/>
          <w:color w:val="000000"/>
        </w:rPr>
        <w:t xml:space="preserve">profesor de Ecología en </w:t>
      </w:r>
      <w:smartTag w:uri="urn:schemas-microsoft-com:office:smarttags" w:element="PersonName">
        <w:smartTagPr>
          <w:attr w:name="ProductID" w:val="la Academia Pontificia"/>
        </w:smartTagPr>
        <w:r w:rsidRPr="003D048A">
          <w:rPr>
            <w:rFonts w:ascii="Calibri" w:hAnsi="Calibri"/>
            <w:color w:val="000000"/>
          </w:rPr>
          <w:t>la Universidad Martín</w:t>
        </w:r>
      </w:smartTag>
      <w:r w:rsidRPr="003D048A">
        <w:rPr>
          <w:rFonts w:ascii="Calibri" w:hAnsi="Calibri"/>
          <w:color w:val="000000"/>
        </w:rPr>
        <w:t xml:space="preserve"> Lutero de Halle-</w:t>
      </w:r>
      <w:proofErr w:type="spellStart"/>
      <w:r w:rsidRPr="003D048A">
        <w:rPr>
          <w:rFonts w:ascii="Calibri" w:hAnsi="Calibri"/>
          <w:color w:val="000000"/>
        </w:rPr>
        <w:t>Wittenberg</w:t>
      </w:r>
      <w:proofErr w:type="spellEnd"/>
      <w:r>
        <w:rPr>
          <w:rFonts w:ascii="Calibri" w:hAnsi="Calibri"/>
          <w:color w:val="000000"/>
        </w:rPr>
        <w:t>, explicó los problemas de la interrelación de la a</w:t>
      </w:r>
      <w:r w:rsidRPr="003D048A">
        <w:rPr>
          <w:rFonts w:ascii="Calibri" w:hAnsi="Calibri"/>
          <w:color w:val="000000"/>
        </w:rPr>
        <w:t xml:space="preserve">gricultura y </w:t>
      </w:r>
      <w:r>
        <w:rPr>
          <w:rFonts w:ascii="Calibri" w:hAnsi="Calibri"/>
          <w:color w:val="000000"/>
        </w:rPr>
        <w:t xml:space="preserve">los </w:t>
      </w:r>
      <w:r w:rsidRPr="003D048A">
        <w:rPr>
          <w:rFonts w:ascii="Calibri" w:hAnsi="Calibri"/>
          <w:color w:val="000000"/>
        </w:rPr>
        <w:t>ecosistemas</w:t>
      </w:r>
      <w:r>
        <w:rPr>
          <w:rFonts w:ascii="Calibri" w:hAnsi="Calibri"/>
          <w:color w:val="000000"/>
        </w:rPr>
        <w:t xml:space="preserve">. </w:t>
      </w:r>
    </w:p>
    <w:p w:rsidR="00365073" w:rsidRDefault="00365073" w:rsidP="003D048A">
      <w:pPr>
        <w:jc w:val="both"/>
        <w:rPr>
          <w:rFonts w:ascii="Calibri" w:hAnsi="Calibri"/>
          <w:color w:val="000000"/>
        </w:rPr>
      </w:pPr>
    </w:p>
    <w:p w:rsidR="00365073" w:rsidRPr="00101DF2" w:rsidRDefault="00365073" w:rsidP="003D048A">
      <w:p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Los expertos en ética ambiental protagonizaron las ponencias de la mesa “la creación en crisis: dimensiones de la crisis ecológica”. </w:t>
      </w:r>
      <w:r w:rsidRPr="00101DF2">
        <w:rPr>
          <w:rFonts w:ascii="Calibri" w:hAnsi="Calibri"/>
          <w:b/>
          <w:color w:val="000000"/>
        </w:rPr>
        <w:t xml:space="preserve">Celia </w:t>
      </w:r>
      <w:proofErr w:type="spellStart"/>
      <w:r w:rsidRPr="00101DF2">
        <w:rPr>
          <w:rFonts w:ascii="Calibri" w:hAnsi="Calibri"/>
          <w:b/>
          <w:color w:val="000000"/>
        </w:rPr>
        <w:t>Deane-Drummond</w:t>
      </w:r>
      <w:proofErr w:type="spellEnd"/>
      <w:r w:rsidRPr="003D048A">
        <w:rPr>
          <w:rFonts w:ascii="Calibri" w:hAnsi="Calibri"/>
          <w:color w:val="000000"/>
        </w:rPr>
        <w:t xml:space="preserve">, de </w:t>
      </w:r>
      <w:smartTag w:uri="urn:schemas-microsoft-com:office:smarttags" w:element="PersonName">
        <w:smartTagPr>
          <w:attr w:name="ProductID" w:val="la Academia Pontificia"/>
        </w:smartTagPr>
        <w:r w:rsidRPr="003D048A">
          <w:rPr>
            <w:rFonts w:ascii="Calibri" w:hAnsi="Calibri"/>
            <w:color w:val="000000"/>
          </w:rPr>
          <w:t>la Universidad</w:t>
        </w:r>
      </w:smartTag>
      <w:r w:rsidRPr="003D048A">
        <w:rPr>
          <w:rFonts w:ascii="Calibri" w:hAnsi="Calibri"/>
          <w:color w:val="000000"/>
        </w:rPr>
        <w:t xml:space="preserve"> de </w:t>
      </w:r>
      <w:proofErr w:type="spellStart"/>
      <w:r w:rsidRPr="003D048A">
        <w:rPr>
          <w:rFonts w:ascii="Calibri" w:hAnsi="Calibri"/>
          <w:color w:val="000000"/>
        </w:rPr>
        <w:t>Notre</w:t>
      </w:r>
      <w:proofErr w:type="spellEnd"/>
      <w:r w:rsidRPr="003D048A">
        <w:rPr>
          <w:rFonts w:ascii="Calibri" w:hAnsi="Calibri"/>
          <w:color w:val="000000"/>
        </w:rPr>
        <w:t xml:space="preserve"> Dame</w:t>
      </w:r>
      <w:r>
        <w:rPr>
          <w:rFonts w:ascii="Calibri" w:hAnsi="Calibri"/>
          <w:color w:val="000000"/>
        </w:rPr>
        <w:t xml:space="preserve">, habló de la estrecha relación entre la justicia ecológica y la justicia ambiental. </w:t>
      </w:r>
      <w:proofErr w:type="spellStart"/>
      <w:r w:rsidRPr="00101DF2">
        <w:rPr>
          <w:rFonts w:ascii="Calibri" w:hAnsi="Calibri"/>
          <w:b/>
          <w:color w:val="000000"/>
        </w:rPr>
        <w:t>Sigurd</w:t>
      </w:r>
      <w:proofErr w:type="spellEnd"/>
      <w:r w:rsidRPr="00101DF2">
        <w:rPr>
          <w:rFonts w:ascii="Calibri" w:hAnsi="Calibri"/>
          <w:b/>
          <w:color w:val="000000"/>
        </w:rPr>
        <w:t xml:space="preserve"> Bergman</w:t>
      </w:r>
      <w:r>
        <w:rPr>
          <w:rFonts w:ascii="Calibri" w:hAnsi="Calibri"/>
          <w:color w:val="000000"/>
        </w:rPr>
        <w:t xml:space="preserve">, </w:t>
      </w:r>
      <w:r w:rsidRPr="003D048A">
        <w:rPr>
          <w:rFonts w:ascii="Calibri" w:hAnsi="Calibri"/>
          <w:color w:val="000000"/>
        </w:rPr>
        <w:t xml:space="preserve">profesor </w:t>
      </w:r>
      <w:r>
        <w:rPr>
          <w:rFonts w:ascii="Calibri" w:hAnsi="Calibri"/>
          <w:color w:val="000000"/>
        </w:rPr>
        <w:t>de</w:t>
      </w:r>
      <w:r w:rsidRPr="003D048A">
        <w:rPr>
          <w:rFonts w:ascii="Calibri" w:hAnsi="Calibri"/>
          <w:color w:val="000000"/>
        </w:rPr>
        <w:t xml:space="preserve">l Departamento de Filosofía y Estudios Religiosos en </w:t>
      </w:r>
      <w:smartTag w:uri="urn:schemas-microsoft-com:office:smarttags" w:element="PersonName">
        <w:smartTagPr>
          <w:attr w:name="ProductID" w:val="la Academia Pontificia"/>
        </w:smartTagPr>
        <w:r w:rsidRPr="003D048A">
          <w:rPr>
            <w:rFonts w:ascii="Calibri" w:hAnsi="Calibri"/>
            <w:color w:val="000000"/>
          </w:rPr>
          <w:t>la Universidad Noruega</w:t>
        </w:r>
      </w:smartTag>
      <w:r w:rsidRPr="003D048A">
        <w:rPr>
          <w:rFonts w:ascii="Calibri" w:hAnsi="Calibri"/>
          <w:color w:val="000000"/>
        </w:rPr>
        <w:t xml:space="preserve"> de Ci</w:t>
      </w:r>
      <w:r>
        <w:rPr>
          <w:rFonts w:ascii="Calibri" w:hAnsi="Calibri"/>
          <w:color w:val="000000"/>
        </w:rPr>
        <w:t xml:space="preserve">encia y Tecnología de Trondheim, disertó sobre la pobreza y la sociedad del </w:t>
      </w:r>
      <w:proofErr w:type="spellStart"/>
      <w:r>
        <w:rPr>
          <w:rFonts w:ascii="Calibri" w:hAnsi="Calibri"/>
          <w:color w:val="000000"/>
        </w:rPr>
        <w:t>postcrecimiento</w:t>
      </w:r>
      <w:proofErr w:type="spellEnd"/>
      <w:r>
        <w:rPr>
          <w:rFonts w:ascii="Calibri" w:hAnsi="Calibri"/>
          <w:color w:val="000000"/>
        </w:rPr>
        <w:t xml:space="preserve">. </w:t>
      </w:r>
      <w:r w:rsidRPr="00101DF2">
        <w:rPr>
          <w:rFonts w:ascii="Calibri" w:hAnsi="Calibri"/>
          <w:b/>
          <w:color w:val="000000"/>
        </w:rPr>
        <w:t>Josep Mallarach</w:t>
      </w:r>
      <w:r>
        <w:rPr>
          <w:rFonts w:ascii="Calibri" w:hAnsi="Calibri"/>
          <w:color w:val="000000"/>
        </w:rPr>
        <w:t xml:space="preserve">, </w:t>
      </w:r>
      <w:r w:rsidRPr="00101DF2">
        <w:rPr>
          <w:rFonts w:ascii="Calibri" w:hAnsi="Calibri"/>
          <w:color w:val="000000"/>
        </w:rPr>
        <w:t xml:space="preserve">de </w:t>
      </w:r>
      <w:smartTag w:uri="urn:schemas-microsoft-com:office:smarttags" w:element="PersonName">
        <w:smartTagPr>
          <w:attr w:name="ProductID" w:val="la Academia Pontificia"/>
        </w:smartTagPr>
        <w:r w:rsidRPr="00101DF2">
          <w:rPr>
            <w:rFonts w:ascii="Calibri" w:hAnsi="Calibri"/>
            <w:color w:val="000000"/>
          </w:rPr>
          <w:t>la Comisión Mundial</w:t>
        </w:r>
      </w:smartTag>
      <w:r w:rsidRPr="00101DF2">
        <w:rPr>
          <w:rFonts w:ascii="Calibri" w:hAnsi="Calibri"/>
          <w:color w:val="000000"/>
        </w:rPr>
        <w:t xml:space="preserve"> de Áreas Protegidas de </w:t>
      </w:r>
      <w:smartTag w:uri="urn:schemas-microsoft-com:office:smarttags" w:element="PersonName">
        <w:smartTagPr>
          <w:attr w:name="ProductID" w:val="la Academia Pontificia"/>
        </w:smartTagPr>
        <w:r w:rsidRPr="00101DF2">
          <w:rPr>
            <w:rFonts w:ascii="Calibri" w:hAnsi="Calibri"/>
            <w:color w:val="000000"/>
          </w:rPr>
          <w:t>la Unión Internacional</w:t>
        </w:r>
      </w:smartTag>
      <w:r w:rsidRPr="00101DF2">
        <w:rPr>
          <w:rFonts w:ascii="Calibri" w:hAnsi="Calibri"/>
          <w:color w:val="000000"/>
        </w:rPr>
        <w:t xml:space="preserve"> para </w:t>
      </w:r>
      <w:smartTag w:uri="urn:schemas-microsoft-com:office:smarttags" w:element="PersonName">
        <w:smartTagPr>
          <w:attr w:name="ProductID" w:val="la Academia Pontificia"/>
        </w:smartTagPr>
        <w:r w:rsidRPr="00101DF2">
          <w:rPr>
            <w:rFonts w:ascii="Calibri" w:hAnsi="Calibri"/>
            <w:color w:val="000000"/>
          </w:rPr>
          <w:t>la Conservación</w:t>
        </w:r>
      </w:smartTag>
      <w:r w:rsidRPr="00101DF2">
        <w:rPr>
          <w:rFonts w:ascii="Calibri" w:hAnsi="Calibri"/>
          <w:color w:val="000000"/>
        </w:rPr>
        <w:t xml:space="preserve"> de </w:t>
      </w:r>
      <w:smartTag w:uri="urn:schemas-microsoft-com:office:smarttags" w:element="PersonName">
        <w:smartTagPr>
          <w:attr w:name="ProductID" w:val="la Academia Pontificia"/>
        </w:smartTagPr>
        <w:r w:rsidRPr="00101DF2">
          <w:rPr>
            <w:rFonts w:ascii="Calibri" w:hAnsi="Calibri"/>
            <w:color w:val="000000"/>
          </w:rPr>
          <w:t>la Naturaleza</w:t>
        </w:r>
      </w:smartTag>
      <w:r>
        <w:rPr>
          <w:rFonts w:ascii="Calibri" w:hAnsi="Calibri"/>
          <w:color w:val="000000"/>
        </w:rPr>
        <w:t xml:space="preserve">, abordó la cuestión de la conservación de los espacios sagrados. </w:t>
      </w:r>
      <w:r w:rsidRPr="00101DF2">
        <w:rPr>
          <w:rFonts w:ascii="Calibri" w:hAnsi="Calibri"/>
          <w:b/>
          <w:color w:val="000000"/>
        </w:rPr>
        <w:t xml:space="preserve">Hillary </w:t>
      </w:r>
      <w:proofErr w:type="spellStart"/>
      <w:r w:rsidRPr="00101DF2">
        <w:rPr>
          <w:rFonts w:ascii="Calibri" w:hAnsi="Calibri"/>
          <w:b/>
          <w:color w:val="000000"/>
        </w:rPr>
        <w:t>Marlow</w:t>
      </w:r>
      <w:proofErr w:type="spellEnd"/>
      <w:r>
        <w:rPr>
          <w:rFonts w:ascii="Calibri" w:hAnsi="Calibri"/>
          <w:color w:val="000000"/>
        </w:rPr>
        <w:t>,</w:t>
      </w:r>
      <w:r w:rsidRPr="00101DF2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>d</w:t>
      </w:r>
      <w:r w:rsidRPr="00EA2A78">
        <w:rPr>
          <w:rFonts w:ascii="Calibri" w:hAnsi="Calibri"/>
          <w:color w:val="000000"/>
        </w:rPr>
        <w:t xml:space="preserve">irectora del Instituto Faraday para </w:t>
      </w:r>
      <w:smartTag w:uri="urn:schemas-microsoft-com:office:smarttags" w:element="PersonName">
        <w:smartTagPr>
          <w:attr w:name="ProductID" w:val="la Academia Pontificia"/>
        </w:smartTagPr>
        <w:r w:rsidRPr="00EA2A78">
          <w:rPr>
            <w:rFonts w:ascii="Calibri" w:hAnsi="Calibri"/>
            <w:color w:val="000000"/>
          </w:rPr>
          <w:t>la Ciencia</w:t>
        </w:r>
      </w:smartTag>
      <w:r w:rsidRPr="00EA2A78">
        <w:rPr>
          <w:rFonts w:ascii="Calibri" w:hAnsi="Calibri"/>
          <w:color w:val="000000"/>
        </w:rPr>
        <w:t xml:space="preserve"> y </w:t>
      </w:r>
      <w:smartTag w:uri="urn:schemas-microsoft-com:office:smarttags" w:element="PersonName">
        <w:smartTagPr>
          <w:attr w:name="ProductID" w:val="la Academia Pontificia"/>
        </w:smartTagPr>
        <w:r w:rsidRPr="00EA2A78">
          <w:rPr>
            <w:rFonts w:ascii="Calibri" w:hAnsi="Calibri"/>
            <w:color w:val="000000"/>
          </w:rPr>
          <w:t>la Religión</w:t>
        </w:r>
      </w:smartTag>
      <w:r w:rsidRPr="00EA2A78">
        <w:rPr>
          <w:rFonts w:ascii="Calibri" w:hAnsi="Calibri"/>
          <w:color w:val="000000"/>
        </w:rPr>
        <w:t xml:space="preserve">, y Profesora Asociada de </w:t>
      </w:r>
      <w:smartTag w:uri="urn:schemas-microsoft-com:office:smarttags" w:element="PersonName">
        <w:smartTagPr>
          <w:attr w:name="ProductID" w:val="la Academia Pontificia"/>
        </w:smartTagPr>
        <w:r w:rsidRPr="00EA2A78">
          <w:rPr>
            <w:rFonts w:ascii="Calibri" w:hAnsi="Calibri"/>
            <w:color w:val="000000"/>
          </w:rPr>
          <w:t>la Facultad</w:t>
        </w:r>
      </w:smartTag>
      <w:r w:rsidRPr="00EA2A78">
        <w:rPr>
          <w:rFonts w:ascii="Calibri" w:hAnsi="Calibri"/>
          <w:color w:val="000000"/>
        </w:rPr>
        <w:t xml:space="preserve"> de Teología de </w:t>
      </w:r>
      <w:smartTag w:uri="urn:schemas-microsoft-com:office:smarttags" w:element="PersonName">
        <w:smartTagPr>
          <w:attr w:name="ProductID" w:val="la Academia Pontificia"/>
        </w:smartTagPr>
        <w:r w:rsidRPr="00EA2A78">
          <w:rPr>
            <w:rFonts w:ascii="Calibri" w:hAnsi="Calibri"/>
            <w:color w:val="000000"/>
          </w:rPr>
          <w:t>la Universidad</w:t>
        </w:r>
      </w:smartTag>
      <w:r w:rsidRPr="00EA2A78">
        <w:rPr>
          <w:rFonts w:ascii="Calibri" w:hAnsi="Calibri"/>
          <w:color w:val="000000"/>
        </w:rPr>
        <w:t xml:space="preserve"> de Cambridge</w:t>
      </w:r>
      <w:r>
        <w:rPr>
          <w:rFonts w:ascii="Calibri" w:hAnsi="Calibri"/>
          <w:color w:val="000000"/>
        </w:rPr>
        <w:t xml:space="preserve">, puso de manifiesto los valores éticos y bíblicos para la conservación de la naturaleza en la tradición cristiana. El profesor </w:t>
      </w:r>
      <w:proofErr w:type="spellStart"/>
      <w:r w:rsidRPr="00101DF2">
        <w:rPr>
          <w:rFonts w:ascii="Calibri" w:hAnsi="Calibri"/>
          <w:b/>
          <w:color w:val="000000"/>
        </w:rPr>
        <w:t>Wal</w:t>
      </w:r>
      <w:proofErr w:type="spellEnd"/>
      <w:r w:rsidRPr="00101DF2">
        <w:rPr>
          <w:rFonts w:ascii="Calibri" w:hAnsi="Calibri"/>
          <w:b/>
          <w:color w:val="000000"/>
        </w:rPr>
        <w:t xml:space="preserve"> </w:t>
      </w:r>
      <w:proofErr w:type="spellStart"/>
      <w:r w:rsidRPr="00101DF2">
        <w:rPr>
          <w:rFonts w:ascii="Calibri" w:hAnsi="Calibri"/>
          <w:b/>
          <w:color w:val="000000"/>
        </w:rPr>
        <w:t>Farouk</w:t>
      </w:r>
      <w:proofErr w:type="spellEnd"/>
      <w:r>
        <w:rPr>
          <w:rFonts w:ascii="Calibri" w:hAnsi="Calibri"/>
          <w:color w:val="000000"/>
        </w:rPr>
        <w:t xml:space="preserve">, egipcio, </w:t>
      </w:r>
      <w:r w:rsidRPr="00EA2A78">
        <w:rPr>
          <w:rFonts w:ascii="Calibri" w:hAnsi="Calibri"/>
        </w:rPr>
        <w:t xml:space="preserve">presidente del Centro Cultural </w:t>
      </w:r>
      <w:proofErr w:type="spellStart"/>
      <w:r w:rsidRPr="00EA2A78">
        <w:rPr>
          <w:rFonts w:ascii="Calibri" w:hAnsi="Calibri"/>
        </w:rPr>
        <w:t>Tawasul</w:t>
      </w:r>
      <w:proofErr w:type="spellEnd"/>
      <w:r w:rsidRPr="00EA2A78">
        <w:rPr>
          <w:rFonts w:ascii="Calibri" w:hAnsi="Calibri"/>
        </w:rPr>
        <w:t xml:space="preserve"> para el Diálogo Inter-civilizaciones</w:t>
      </w:r>
      <w:r>
        <w:rPr>
          <w:rFonts w:ascii="Calibri" w:hAnsi="Calibri"/>
        </w:rPr>
        <w:t xml:space="preserve"> expuso sobre los valores ambientales en las sociedades islámicas. </w:t>
      </w:r>
      <w:proofErr w:type="spellStart"/>
      <w:r w:rsidRPr="00101DF2">
        <w:rPr>
          <w:rFonts w:ascii="Calibri" w:hAnsi="Calibri"/>
          <w:b/>
        </w:rPr>
        <w:t>Naditha</w:t>
      </w:r>
      <w:proofErr w:type="spellEnd"/>
      <w:r w:rsidRPr="00101DF2">
        <w:rPr>
          <w:rFonts w:ascii="Calibri" w:hAnsi="Calibri"/>
          <w:b/>
        </w:rPr>
        <w:t xml:space="preserve"> Krishna</w:t>
      </w:r>
      <w:r>
        <w:rPr>
          <w:rFonts w:ascii="Calibri" w:hAnsi="Calibri"/>
        </w:rPr>
        <w:t>,</w:t>
      </w:r>
      <w:r w:rsidRPr="00101DF2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 xml:space="preserve">profesora de </w:t>
      </w:r>
      <w:smartTag w:uri="urn:schemas-microsoft-com:office:smarttags" w:element="PersonName">
        <w:smartTagPr>
          <w:attr w:name="ProductID" w:val="la Academia Pontificia"/>
        </w:smartTagPr>
        <w:r>
          <w:rPr>
            <w:rFonts w:ascii="Calibri" w:hAnsi="Calibri"/>
            <w:color w:val="000000"/>
          </w:rPr>
          <w:t>la Universidad</w:t>
        </w:r>
      </w:smartTag>
      <w:r>
        <w:rPr>
          <w:rFonts w:ascii="Calibri" w:hAnsi="Calibri"/>
          <w:color w:val="000000"/>
        </w:rPr>
        <w:t xml:space="preserve"> de Madrás (India)</w:t>
      </w:r>
      <w:r>
        <w:rPr>
          <w:rFonts w:ascii="Calibri" w:hAnsi="Calibri"/>
        </w:rPr>
        <w:t xml:space="preserve"> por su parte, explicó los valores éticos y culturales de la tradición hindú, para el cuidado de la naturaleza.</w:t>
      </w:r>
    </w:p>
    <w:p w:rsidR="00365073" w:rsidRPr="003D048A" w:rsidRDefault="00365073" w:rsidP="003D048A">
      <w:pPr>
        <w:jc w:val="both"/>
        <w:rPr>
          <w:rFonts w:ascii="Calibri" w:hAnsi="Calibri"/>
          <w:color w:val="000000"/>
        </w:rPr>
      </w:pPr>
    </w:p>
    <w:p w:rsidR="00365073" w:rsidRPr="003D048A" w:rsidRDefault="00365073" w:rsidP="003D048A">
      <w:p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Los</w:t>
      </w:r>
      <w:r w:rsidRPr="003D048A">
        <w:rPr>
          <w:rFonts w:ascii="Calibri" w:hAnsi="Calibri"/>
          <w:color w:val="000000"/>
        </w:rPr>
        <w:t xml:space="preserve"> líderes religiosos </w:t>
      </w:r>
      <w:r>
        <w:rPr>
          <w:rFonts w:ascii="Calibri" w:hAnsi="Calibri"/>
          <w:color w:val="000000"/>
        </w:rPr>
        <w:t xml:space="preserve">aportaron sus visiones específicas en la mesa moderada por </w:t>
      </w:r>
      <w:r w:rsidRPr="003D048A">
        <w:rPr>
          <w:rFonts w:ascii="Calibri" w:hAnsi="Calibri"/>
          <w:color w:val="000000"/>
        </w:rPr>
        <w:t xml:space="preserve">el </w:t>
      </w:r>
      <w:r>
        <w:rPr>
          <w:rFonts w:ascii="Calibri" w:hAnsi="Calibri"/>
          <w:color w:val="000000"/>
        </w:rPr>
        <w:t>arz</w:t>
      </w:r>
      <w:r w:rsidRPr="003D048A">
        <w:rPr>
          <w:rFonts w:ascii="Calibri" w:hAnsi="Calibri"/>
          <w:color w:val="000000"/>
        </w:rPr>
        <w:t xml:space="preserve">obispo-presidente de </w:t>
      </w:r>
      <w:smartTag w:uri="urn:schemas-microsoft-com:office:smarttags" w:element="PersonName">
        <w:smartTagPr>
          <w:attr w:name="ProductID" w:val="la Academia Pontificia"/>
        </w:smartTagPr>
        <w:r w:rsidRPr="003D048A">
          <w:rPr>
            <w:rFonts w:ascii="Calibri" w:hAnsi="Calibri"/>
            <w:color w:val="000000"/>
          </w:rPr>
          <w:t>la Academia Pontificia</w:t>
        </w:r>
      </w:smartTag>
      <w:r w:rsidRPr="003D048A">
        <w:rPr>
          <w:rFonts w:ascii="Calibri" w:hAnsi="Calibri"/>
          <w:color w:val="000000"/>
        </w:rPr>
        <w:t xml:space="preserve"> de las Ciencias </w:t>
      </w:r>
      <w:r w:rsidRPr="001A2D7F">
        <w:rPr>
          <w:rFonts w:ascii="Calibri" w:hAnsi="Calibri"/>
          <w:b/>
          <w:color w:val="000000"/>
        </w:rPr>
        <w:t xml:space="preserve">Mons. Marcelo Sanchez </w:t>
      </w:r>
      <w:proofErr w:type="spellStart"/>
      <w:r w:rsidRPr="001A2D7F">
        <w:rPr>
          <w:rFonts w:ascii="Calibri" w:hAnsi="Calibri"/>
          <w:b/>
          <w:color w:val="000000"/>
        </w:rPr>
        <w:t>Sorondo</w:t>
      </w:r>
      <w:proofErr w:type="spellEnd"/>
      <w:r>
        <w:rPr>
          <w:rFonts w:ascii="Calibri" w:hAnsi="Calibri"/>
          <w:color w:val="000000"/>
        </w:rPr>
        <w:t>, y dedicada a “la espiritualidad ecológica, líneas de aproximación y acción para una ecología integral”. E</w:t>
      </w:r>
      <w:r w:rsidRPr="003D048A">
        <w:rPr>
          <w:rFonts w:ascii="Calibri" w:hAnsi="Calibri"/>
          <w:color w:val="000000"/>
        </w:rPr>
        <w:t xml:space="preserve">l rabino de Jerusalén </w:t>
      </w:r>
      <w:proofErr w:type="spellStart"/>
      <w:r w:rsidRPr="001A2D7F">
        <w:rPr>
          <w:rFonts w:ascii="Calibri" w:hAnsi="Calibri"/>
          <w:b/>
          <w:color w:val="000000"/>
        </w:rPr>
        <w:t>Yonatan</w:t>
      </w:r>
      <w:proofErr w:type="spellEnd"/>
      <w:r w:rsidRPr="001A2D7F">
        <w:rPr>
          <w:rFonts w:ascii="Calibri" w:hAnsi="Calibri"/>
          <w:b/>
          <w:color w:val="000000"/>
        </w:rPr>
        <w:t xml:space="preserve"> </w:t>
      </w:r>
      <w:proofErr w:type="spellStart"/>
      <w:r w:rsidRPr="001A2D7F">
        <w:rPr>
          <w:rFonts w:ascii="Calibri" w:hAnsi="Calibri"/>
          <w:b/>
          <w:color w:val="000000"/>
        </w:rPr>
        <w:t>Neril</w:t>
      </w:r>
      <w:proofErr w:type="spellEnd"/>
      <w:r w:rsidRPr="003D048A">
        <w:rPr>
          <w:rFonts w:ascii="Calibri" w:hAnsi="Calibri"/>
          <w:color w:val="000000"/>
        </w:rPr>
        <w:t xml:space="preserve">, fundador del Centro Interreligioso para el Desarrollo; la monja budista </w:t>
      </w:r>
      <w:proofErr w:type="spellStart"/>
      <w:r w:rsidRPr="001A2D7F">
        <w:rPr>
          <w:rFonts w:ascii="Calibri" w:hAnsi="Calibri"/>
          <w:b/>
          <w:color w:val="000000"/>
        </w:rPr>
        <w:t>Tsunma</w:t>
      </w:r>
      <w:proofErr w:type="spellEnd"/>
      <w:r w:rsidRPr="003D048A">
        <w:rPr>
          <w:rFonts w:ascii="Calibri" w:hAnsi="Calibri"/>
          <w:color w:val="000000"/>
        </w:rPr>
        <w:t xml:space="preserve"> </w:t>
      </w:r>
      <w:r w:rsidRPr="001A2D7F">
        <w:rPr>
          <w:rFonts w:ascii="Calibri" w:hAnsi="Calibri"/>
          <w:b/>
          <w:color w:val="000000"/>
        </w:rPr>
        <w:t xml:space="preserve">Karma </w:t>
      </w:r>
      <w:proofErr w:type="spellStart"/>
      <w:r w:rsidRPr="001A2D7F">
        <w:rPr>
          <w:rFonts w:ascii="Calibri" w:hAnsi="Calibri"/>
          <w:b/>
          <w:color w:val="000000"/>
        </w:rPr>
        <w:t>Chimey</w:t>
      </w:r>
      <w:proofErr w:type="spellEnd"/>
      <w:r w:rsidRPr="001A2D7F">
        <w:rPr>
          <w:rFonts w:ascii="Calibri" w:hAnsi="Calibri"/>
          <w:b/>
          <w:color w:val="000000"/>
        </w:rPr>
        <w:t xml:space="preserve"> </w:t>
      </w:r>
      <w:proofErr w:type="spellStart"/>
      <w:r w:rsidRPr="001A2D7F">
        <w:rPr>
          <w:rFonts w:ascii="Calibri" w:hAnsi="Calibri"/>
          <w:b/>
          <w:color w:val="000000"/>
        </w:rPr>
        <w:t>Lhatso</w:t>
      </w:r>
      <w:proofErr w:type="spellEnd"/>
      <w:r w:rsidRPr="003D048A">
        <w:rPr>
          <w:rFonts w:ascii="Calibri" w:hAnsi="Calibri"/>
          <w:color w:val="000000"/>
        </w:rPr>
        <w:t xml:space="preserve">; el Procurador General de los Cistercienses, </w:t>
      </w:r>
      <w:r w:rsidRPr="001A2D7F">
        <w:rPr>
          <w:rFonts w:ascii="Calibri" w:hAnsi="Calibri"/>
          <w:b/>
          <w:color w:val="000000"/>
        </w:rPr>
        <w:t xml:space="preserve">P. </w:t>
      </w:r>
      <w:proofErr w:type="spellStart"/>
      <w:r w:rsidRPr="001A2D7F">
        <w:rPr>
          <w:rFonts w:ascii="Calibri" w:hAnsi="Calibri"/>
          <w:b/>
          <w:color w:val="000000"/>
        </w:rPr>
        <w:t>Lluc</w:t>
      </w:r>
      <w:proofErr w:type="spellEnd"/>
      <w:r w:rsidRPr="001A2D7F">
        <w:rPr>
          <w:rFonts w:ascii="Calibri" w:hAnsi="Calibri"/>
          <w:b/>
          <w:color w:val="000000"/>
        </w:rPr>
        <w:t xml:space="preserve"> Torcal</w:t>
      </w:r>
      <w:r w:rsidRPr="003D048A">
        <w:rPr>
          <w:rFonts w:ascii="Calibri" w:hAnsi="Calibri"/>
          <w:color w:val="000000"/>
        </w:rPr>
        <w:t xml:space="preserve">; el archidiácono ortodoxo búlgaro, </w:t>
      </w:r>
      <w:r w:rsidRPr="001A2D7F">
        <w:rPr>
          <w:rFonts w:ascii="Calibri" w:hAnsi="Calibri"/>
          <w:b/>
          <w:color w:val="000000"/>
        </w:rPr>
        <w:t xml:space="preserve">Petar </w:t>
      </w:r>
      <w:proofErr w:type="spellStart"/>
      <w:r w:rsidRPr="001A2D7F">
        <w:rPr>
          <w:rFonts w:ascii="Calibri" w:hAnsi="Calibri"/>
          <w:b/>
          <w:color w:val="000000"/>
        </w:rPr>
        <w:t>Gramatikov</w:t>
      </w:r>
      <w:proofErr w:type="spellEnd"/>
      <w:r w:rsidRPr="001A2D7F">
        <w:rPr>
          <w:rFonts w:ascii="Calibri" w:hAnsi="Calibri"/>
          <w:b/>
          <w:color w:val="000000"/>
        </w:rPr>
        <w:t xml:space="preserve"> </w:t>
      </w:r>
      <w:proofErr w:type="spellStart"/>
      <w:r w:rsidRPr="001A2D7F">
        <w:rPr>
          <w:rFonts w:ascii="Calibri" w:hAnsi="Calibri"/>
          <w:b/>
          <w:color w:val="000000"/>
        </w:rPr>
        <w:t>Plovdiv</w:t>
      </w:r>
      <w:proofErr w:type="spellEnd"/>
      <w:r w:rsidRPr="003D048A">
        <w:rPr>
          <w:rFonts w:ascii="Calibri" w:hAnsi="Calibri"/>
          <w:color w:val="000000"/>
        </w:rPr>
        <w:t xml:space="preserve"> y la mo</w:t>
      </w:r>
      <w:r>
        <w:rPr>
          <w:rFonts w:ascii="Calibri" w:hAnsi="Calibri"/>
          <w:color w:val="000000"/>
        </w:rPr>
        <w:t xml:space="preserve">nja hinduista </w:t>
      </w:r>
      <w:proofErr w:type="spellStart"/>
      <w:r w:rsidRPr="001A2D7F">
        <w:rPr>
          <w:rFonts w:ascii="Calibri" w:hAnsi="Calibri"/>
          <w:b/>
          <w:color w:val="000000"/>
        </w:rPr>
        <w:t>Swamini</w:t>
      </w:r>
      <w:proofErr w:type="spellEnd"/>
      <w:r w:rsidRPr="001A2D7F">
        <w:rPr>
          <w:rFonts w:ascii="Calibri" w:hAnsi="Calibri"/>
          <w:b/>
          <w:color w:val="000000"/>
        </w:rPr>
        <w:t xml:space="preserve"> </w:t>
      </w:r>
      <w:proofErr w:type="spellStart"/>
      <w:r w:rsidRPr="001A2D7F">
        <w:rPr>
          <w:rFonts w:ascii="Calibri" w:hAnsi="Calibri"/>
          <w:b/>
          <w:color w:val="000000"/>
        </w:rPr>
        <w:t>Umananda</w:t>
      </w:r>
      <w:proofErr w:type="spellEnd"/>
      <w:r>
        <w:rPr>
          <w:rFonts w:ascii="Calibri" w:hAnsi="Calibri"/>
          <w:color w:val="000000"/>
        </w:rPr>
        <w:t>, pudieron destacar las aportaciones de cada una de sus tradiciones religiosas a la conservación de la naturaleza</w:t>
      </w:r>
    </w:p>
    <w:p w:rsidR="00365073" w:rsidRDefault="00365073" w:rsidP="003D048A">
      <w:pPr>
        <w:jc w:val="both"/>
        <w:rPr>
          <w:rFonts w:ascii="Calibri" w:hAnsi="Calibri"/>
          <w:color w:val="000000"/>
        </w:rPr>
      </w:pPr>
    </w:p>
    <w:p w:rsidR="00900F40" w:rsidRDefault="00900F40" w:rsidP="003D048A">
      <w:p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La Declaración se publicará próximamente en la página web </w:t>
      </w:r>
      <w:hyperlink r:id="rId7" w:history="1">
        <w:r w:rsidRPr="00F00289">
          <w:rPr>
            <w:rStyle w:val="Hipervnculo"/>
            <w:rFonts w:ascii="Calibri" w:hAnsi="Calibri"/>
          </w:rPr>
          <w:t>www.issrec.org</w:t>
        </w:r>
      </w:hyperlink>
      <w:r>
        <w:rPr>
          <w:rFonts w:ascii="Calibri" w:hAnsi="Calibri"/>
          <w:color w:val="000000"/>
        </w:rPr>
        <w:t xml:space="preserve"> donde cualquier persona podrá adherirse y compartirla en las redes sociales.</w:t>
      </w:r>
    </w:p>
    <w:p w:rsidR="00900F40" w:rsidRDefault="00900F40" w:rsidP="003D048A">
      <w:pPr>
        <w:jc w:val="both"/>
        <w:rPr>
          <w:rFonts w:ascii="Calibri" w:hAnsi="Calibri"/>
          <w:color w:val="000000"/>
        </w:rPr>
      </w:pPr>
    </w:p>
    <w:p w:rsidR="00365073" w:rsidRPr="003D048A" w:rsidRDefault="00365073" w:rsidP="003D048A">
      <w:pPr>
        <w:jc w:val="both"/>
        <w:rPr>
          <w:rFonts w:ascii="Calibri" w:hAnsi="Calibri"/>
          <w:color w:val="000000"/>
        </w:rPr>
      </w:pPr>
    </w:p>
    <w:p w:rsidR="00365073" w:rsidRPr="002F2761" w:rsidRDefault="00365073" w:rsidP="00106D2D">
      <w:pPr>
        <w:jc w:val="both"/>
        <w:rPr>
          <w:rFonts w:ascii="Calibri" w:hAnsi="Calibri"/>
          <w:b/>
          <w:color w:val="000000"/>
        </w:rPr>
      </w:pPr>
      <w:r w:rsidRPr="002F2761">
        <w:rPr>
          <w:rFonts w:ascii="Calibri" w:hAnsi="Calibri"/>
          <w:b/>
          <w:color w:val="000000"/>
        </w:rPr>
        <w:t xml:space="preserve">Contacto de medios: </w:t>
      </w:r>
    </w:p>
    <w:p w:rsidR="00365073" w:rsidRPr="002F2761" w:rsidRDefault="00365073" w:rsidP="00106D2D">
      <w:p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Cristina Pascual: </w:t>
      </w:r>
      <w:hyperlink r:id="rId8" w:history="1">
        <w:r w:rsidRPr="002F2761">
          <w:rPr>
            <w:rStyle w:val="Hipervnculo"/>
            <w:rFonts w:ascii="Calibri" w:hAnsi="Calibri"/>
          </w:rPr>
          <w:t>c.pascual@fundaciontatianapgb.org</w:t>
        </w:r>
      </w:hyperlink>
      <w:r>
        <w:rPr>
          <w:rStyle w:val="Hipervnculo"/>
          <w:rFonts w:ascii="Calibri" w:hAnsi="Calibri"/>
        </w:rPr>
        <w:t xml:space="preserve">. </w:t>
      </w:r>
      <w:r w:rsidRPr="002F2761">
        <w:rPr>
          <w:rFonts w:ascii="Calibri" w:hAnsi="Calibri"/>
          <w:color w:val="000000"/>
        </w:rPr>
        <w:t>661472428</w:t>
      </w:r>
    </w:p>
    <w:sectPr w:rsidR="00365073" w:rsidRPr="002F2761" w:rsidSect="005878A8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AD2" w:rsidRDefault="000C5AD2" w:rsidP="001C3276">
      <w:r>
        <w:separator/>
      </w:r>
    </w:p>
  </w:endnote>
  <w:endnote w:type="continuationSeparator" w:id="0">
    <w:p w:rsidR="000C5AD2" w:rsidRDefault="000C5AD2" w:rsidP="001C3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AD2" w:rsidRDefault="000C5AD2" w:rsidP="001C3276">
      <w:r>
        <w:separator/>
      </w:r>
    </w:p>
  </w:footnote>
  <w:footnote w:type="continuationSeparator" w:id="0">
    <w:p w:rsidR="000C5AD2" w:rsidRDefault="000C5AD2" w:rsidP="001C3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073" w:rsidRDefault="000C5AD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alt="Logo cátedra_pequeño" style="width:105pt;height:57.75pt;visibility:visible">
          <v:imagedata r:id="rId1" o:title=""/>
        </v:shape>
      </w:pict>
    </w:r>
    <w:r w:rsidR="00365073">
      <w:t xml:space="preserve">       </w:t>
    </w:r>
    <w:r w:rsidR="00365073">
      <w:rPr>
        <w:noProof/>
      </w:rPr>
      <w:t xml:space="preserve">   </w:t>
    </w:r>
    <w:r>
      <w:rPr>
        <w:noProof/>
      </w:rPr>
      <w:pict>
        <v:shape id="Imagen 3" o:spid="_x0000_i1026" type="#_x0000_t75" style="width:143.25pt;height:52.5pt;visibility:visible">
          <v:imagedata r:id="rId2" o:title="" cropbottom="28428f"/>
        </v:shape>
      </w:pict>
    </w:r>
    <w:r w:rsidR="00365073">
      <w:t xml:space="preserve">        </w:t>
    </w:r>
    <w:r>
      <w:rPr>
        <w:noProof/>
      </w:rPr>
      <w:pict>
        <v:shape id="Imagen 2" o:spid="_x0000_i1027" type="#_x0000_t75" style="width:120pt;height:55.5pt;visibility:visible">
          <v:imagedata r:id="rId3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C437D"/>
    <w:multiLevelType w:val="hybridMultilevel"/>
    <w:tmpl w:val="9FDC38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56132"/>
    <w:multiLevelType w:val="hybridMultilevel"/>
    <w:tmpl w:val="ECB68D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E64C0A"/>
    <w:multiLevelType w:val="hybridMultilevel"/>
    <w:tmpl w:val="789ED6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D430B"/>
    <w:multiLevelType w:val="hybridMultilevel"/>
    <w:tmpl w:val="5B98668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331A3"/>
    <w:rsid w:val="00001A00"/>
    <w:rsid w:val="0001519F"/>
    <w:rsid w:val="00050B5D"/>
    <w:rsid w:val="000B391F"/>
    <w:rsid w:val="000C5AD2"/>
    <w:rsid w:val="000C5C98"/>
    <w:rsid w:val="000D0DCF"/>
    <w:rsid w:val="00101DF2"/>
    <w:rsid w:val="00106D2D"/>
    <w:rsid w:val="001212D9"/>
    <w:rsid w:val="0015342C"/>
    <w:rsid w:val="00170DCB"/>
    <w:rsid w:val="001A2D7F"/>
    <w:rsid w:val="001C1AF3"/>
    <w:rsid w:val="001C3276"/>
    <w:rsid w:val="001F3C8E"/>
    <w:rsid w:val="001F596E"/>
    <w:rsid w:val="00220A8A"/>
    <w:rsid w:val="00223738"/>
    <w:rsid w:val="00253DDD"/>
    <w:rsid w:val="0028398A"/>
    <w:rsid w:val="00285950"/>
    <w:rsid w:val="00291687"/>
    <w:rsid w:val="00296D48"/>
    <w:rsid w:val="002D6DC4"/>
    <w:rsid w:val="002F2761"/>
    <w:rsid w:val="00305942"/>
    <w:rsid w:val="00315EF2"/>
    <w:rsid w:val="0035794B"/>
    <w:rsid w:val="00365073"/>
    <w:rsid w:val="00377CFC"/>
    <w:rsid w:val="003D048A"/>
    <w:rsid w:val="004E2CC8"/>
    <w:rsid w:val="005175D0"/>
    <w:rsid w:val="00547BB2"/>
    <w:rsid w:val="00584776"/>
    <w:rsid w:val="005878A8"/>
    <w:rsid w:val="005A4AC2"/>
    <w:rsid w:val="005D2896"/>
    <w:rsid w:val="00605148"/>
    <w:rsid w:val="006051F4"/>
    <w:rsid w:val="00636016"/>
    <w:rsid w:val="00655B87"/>
    <w:rsid w:val="006D1E27"/>
    <w:rsid w:val="006E2E2D"/>
    <w:rsid w:val="006E7E94"/>
    <w:rsid w:val="006F68DC"/>
    <w:rsid w:val="00722675"/>
    <w:rsid w:val="00760EE6"/>
    <w:rsid w:val="007A2323"/>
    <w:rsid w:val="007A36A9"/>
    <w:rsid w:val="007B5254"/>
    <w:rsid w:val="00801464"/>
    <w:rsid w:val="008B048C"/>
    <w:rsid w:val="008C6C42"/>
    <w:rsid w:val="00900F40"/>
    <w:rsid w:val="0092252E"/>
    <w:rsid w:val="00924916"/>
    <w:rsid w:val="00926644"/>
    <w:rsid w:val="009637CE"/>
    <w:rsid w:val="00997F5E"/>
    <w:rsid w:val="00A00D1D"/>
    <w:rsid w:val="00A3370D"/>
    <w:rsid w:val="00A45126"/>
    <w:rsid w:val="00AF00AE"/>
    <w:rsid w:val="00AF73E5"/>
    <w:rsid w:val="00B174F4"/>
    <w:rsid w:val="00B30F5B"/>
    <w:rsid w:val="00B44CB2"/>
    <w:rsid w:val="00B460C3"/>
    <w:rsid w:val="00B610C1"/>
    <w:rsid w:val="00BD7D3F"/>
    <w:rsid w:val="00C03206"/>
    <w:rsid w:val="00C537DD"/>
    <w:rsid w:val="00C83688"/>
    <w:rsid w:val="00CA5AAC"/>
    <w:rsid w:val="00CC4928"/>
    <w:rsid w:val="00D0139D"/>
    <w:rsid w:val="00D5569B"/>
    <w:rsid w:val="00D67E30"/>
    <w:rsid w:val="00D85A08"/>
    <w:rsid w:val="00DB1625"/>
    <w:rsid w:val="00DC0B24"/>
    <w:rsid w:val="00DD571F"/>
    <w:rsid w:val="00DE3901"/>
    <w:rsid w:val="00DE69B0"/>
    <w:rsid w:val="00E07BAB"/>
    <w:rsid w:val="00E133D9"/>
    <w:rsid w:val="00E30358"/>
    <w:rsid w:val="00E331A3"/>
    <w:rsid w:val="00E85CAF"/>
    <w:rsid w:val="00EA1115"/>
    <w:rsid w:val="00EA2A78"/>
    <w:rsid w:val="00EA69A8"/>
    <w:rsid w:val="00EB4E01"/>
    <w:rsid w:val="00EC117A"/>
    <w:rsid w:val="00F213D1"/>
    <w:rsid w:val="00F2162F"/>
    <w:rsid w:val="00F24266"/>
    <w:rsid w:val="00F253AA"/>
    <w:rsid w:val="00F3012C"/>
    <w:rsid w:val="00F31261"/>
    <w:rsid w:val="00F41043"/>
    <w:rsid w:val="00F44A5B"/>
    <w:rsid w:val="00F501DB"/>
    <w:rsid w:val="00F50D58"/>
    <w:rsid w:val="00FE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387540E9-37F8-421E-92DA-72D7D97FE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1A3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Cita">
    <w:name w:val="Quote"/>
    <w:basedOn w:val="Normal"/>
    <w:next w:val="Normal"/>
    <w:link w:val="CitaCar"/>
    <w:uiPriority w:val="99"/>
    <w:qFormat/>
    <w:rsid w:val="00E331A3"/>
    <w:rPr>
      <w:i/>
      <w:iCs/>
      <w:color w:val="000000"/>
    </w:rPr>
  </w:style>
  <w:style w:type="character" w:customStyle="1" w:styleId="CitaCar">
    <w:name w:val="Cita Car"/>
    <w:link w:val="Cita"/>
    <w:uiPriority w:val="99"/>
    <w:locked/>
    <w:rsid w:val="00E331A3"/>
    <w:rPr>
      <w:rFonts w:ascii="Times New Roman" w:hAnsi="Times New Roman" w:cs="Times New Roman"/>
      <w:i/>
      <w:iCs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99"/>
    <w:qFormat/>
    <w:rsid w:val="002916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rsid w:val="005D289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5D2896"/>
    <w:rPr>
      <w:rFonts w:ascii="Tahoma" w:hAnsi="Tahoma" w:cs="Tahoma"/>
      <w:sz w:val="16"/>
      <w:szCs w:val="16"/>
      <w:lang w:eastAsia="es-ES"/>
    </w:rPr>
  </w:style>
  <w:style w:type="character" w:styleId="Refdecomentario">
    <w:name w:val="annotation reference"/>
    <w:uiPriority w:val="99"/>
    <w:semiHidden/>
    <w:rsid w:val="0092252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92252E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locked/>
    <w:rsid w:val="0092252E"/>
    <w:rPr>
      <w:rFonts w:ascii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92252E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92252E"/>
    <w:rPr>
      <w:rFonts w:ascii="Times New Roman" w:hAnsi="Times New Roman" w:cs="Times New Roman"/>
      <w:b/>
      <w:bCs/>
      <w:sz w:val="20"/>
      <w:szCs w:val="20"/>
      <w:lang w:eastAsia="es-ES"/>
    </w:rPr>
  </w:style>
  <w:style w:type="character" w:styleId="Hipervnculo">
    <w:name w:val="Hyperlink"/>
    <w:uiPriority w:val="99"/>
    <w:rsid w:val="007A2323"/>
    <w:rPr>
      <w:rFonts w:cs="Times New Roman"/>
      <w:color w:val="0563C1"/>
      <w:u w:val="single"/>
    </w:rPr>
  </w:style>
  <w:style w:type="paragraph" w:styleId="Encabezado">
    <w:name w:val="header"/>
    <w:basedOn w:val="Normal"/>
    <w:link w:val="EncabezadoCar"/>
    <w:uiPriority w:val="99"/>
    <w:rsid w:val="001C32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1C3276"/>
    <w:rPr>
      <w:rFonts w:ascii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1C32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1C3276"/>
    <w:rPr>
      <w:rFonts w:ascii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6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.pascual@fundaciontatianapgb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ssrec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867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DE PRENSA</vt:lpstr>
    </vt:vector>
  </TitlesOfParts>
  <Company>Hewlett-Packard Company</Company>
  <LinksUpToDate>false</LinksUpToDate>
  <CharactersWithSpaces>5627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DE PRENSA</dc:title>
  <dc:subject/>
  <dc:creator>Alvaro Matud</dc:creator>
  <cp:keywords/>
  <dc:description/>
  <cp:lastModifiedBy>Alvaro Matud</cp:lastModifiedBy>
  <cp:revision>6</cp:revision>
  <cp:lastPrinted>2016-06-22T08:13:00Z</cp:lastPrinted>
  <dcterms:created xsi:type="dcterms:W3CDTF">2016-06-21T11:15:00Z</dcterms:created>
  <dcterms:modified xsi:type="dcterms:W3CDTF">2016-06-22T08:31:00Z</dcterms:modified>
</cp:coreProperties>
</file>