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44"/>
        <w:gridCol w:w="7502"/>
      </w:tblGrid>
      <w:tr w:rsidR="00E6089E" w:rsidRPr="0050642A" w:rsidTr="00652317">
        <w:tc>
          <w:tcPr>
            <w:tcW w:w="9046" w:type="dxa"/>
            <w:gridSpan w:val="2"/>
          </w:tcPr>
          <w:p w:rsidR="00E6089E" w:rsidRPr="0050642A" w:rsidRDefault="00E6089E" w:rsidP="003433C2">
            <w:pPr>
              <w:rPr>
                <w:szCs w:val="24"/>
              </w:rPr>
            </w:pPr>
            <w:r>
              <w:rPr>
                <w:szCs w:val="24"/>
              </w:rPr>
              <w:t xml:space="preserve">Chinese </w:t>
            </w:r>
            <w:proofErr w:type="spellStart"/>
            <w:r>
              <w:rPr>
                <w:szCs w:val="24"/>
              </w:rPr>
              <w:t>trad</w:t>
            </w:r>
            <w:proofErr w:type="spellEnd"/>
          </w:p>
        </w:tc>
      </w:tr>
      <w:tr w:rsidR="00E6089E" w:rsidRPr="0050642A" w:rsidTr="00652317">
        <w:tc>
          <w:tcPr>
            <w:tcW w:w="1544" w:type="dxa"/>
          </w:tcPr>
          <w:p w:rsidR="00E6089E" w:rsidRPr="0050642A" w:rsidRDefault="00E6089E" w:rsidP="003433C2">
            <w:pPr>
              <w:rPr>
                <w:szCs w:val="24"/>
              </w:rPr>
            </w:pPr>
            <w:r w:rsidRPr="0050642A">
              <w:rPr>
                <w:szCs w:val="24"/>
              </w:rPr>
              <w:t>Title</w:t>
            </w:r>
          </w:p>
        </w:tc>
        <w:tc>
          <w:tcPr>
            <w:tcW w:w="7502" w:type="dxa"/>
          </w:tcPr>
          <w:p w:rsidR="00E6089E" w:rsidRPr="003C0F73" w:rsidRDefault="00E6089E" w:rsidP="003C0F73">
            <w:pPr>
              <w:ind w:left="240" w:hangingChars="100" w:hanging="240"/>
              <w:rPr>
                <w:rFonts w:hAnsiTheme="minorEastAsia"/>
                <w:szCs w:val="24"/>
              </w:rPr>
            </w:pPr>
            <w:r w:rsidRPr="003C0F73">
              <w:rPr>
                <w:rFonts w:hAnsiTheme="minorEastAsia"/>
                <w:szCs w:val="24"/>
              </w:rPr>
              <w:t>第</w:t>
            </w:r>
            <w:r w:rsidRPr="003C0F73">
              <w:rPr>
                <w:rFonts w:hAnsiTheme="minorEastAsia" w:hint="eastAsia"/>
                <w:szCs w:val="24"/>
              </w:rPr>
              <w:t>十</w:t>
            </w:r>
            <w:r w:rsidRPr="003C0F73">
              <w:rPr>
                <w:rFonts w:hAnsiTheme="minorEastAsia"/>
                <w:szCs w:val="24"/>
              </w:rPr>
              <w:t>課題：</w:t>
            </w:r>
            <w:r w:rsidRPr="003C0F73">
              <w:rPr>
                <w:rFonts w:hAnsiTheme="minorEastAsia" w:hint="eastAsia"/>
                <w:szCs w:val="24"/>
              </w:rPr>
              <w:t>基督的苦難和</w:t>
            </w:r>
            <w:r w:rsidR="00CD6E20" w:rsidRPr="003C0F73">
              <w:rPr>
                <w:rFonts w:hAnsiTheme="minorEastAsia" w:hint="eastAsia"/>
                <w:szCs w:val="24"/>
              </w:rPr>
              <w:t>十字架</w:t>
            </w:r>
            <w:r w:rsidRPr="003C0F73">
              <w:rPr>
                <w:rFonts w:hAnsiTheme="minorEastAsia" w:hint="eastAsia"/>
                <w:szCs w:val="24"/>
              </w:rPr>
              <w:t>聖死</w:t>
            </w:r>
          </w:p>
        </w:tc>
      </w:tr>
      <w:tr w:rsidR="00E6089E" w:rsidRPr="0050642A" w:rsidTr="00652317">
        <w:tc>
          <w:tcPr>
            <w:tcW w:w="1544" w:type="dxa"/>
          </w:tcPr>
          <w:p w:rsidR="00E6089E" w:rsidRPr="0050642A" w:rsidRDefault="00E6089E" w:rsidP="003433C2">
            <w:pPr>
              <w:rPr>
                <w:szCs w:val="24"/>
              </w:rPr>
            </w:pPr>
            <w:r w:rsidRPr="0050642A">
              <w:rPr>
                <w:szCs w:val="24"/>
              </w:rPr>
              <w:t>Tags</w:t>
            </w:r>
          </w:p>
        </w:tc>
        <w:tc>
          <w:tcPr>
            <w:tcW w:w="7502" w:type="dxa"/>
          </w:tcPr>
          <w:p w:rsidR="00E864E7" w:rsidRPr="003C0F73" w:rsidRDefault="00E6089E" w:rsidP="00E117FF">
            <w:pPr>
              <w:ind w:left="240" w:hangingChars="100" w:hanging="240"/>
              <w:rPr>
                <w:rFonts w:hAnsiTheme="minorEastAsia"/>
                <w:szCs w:val="24"/>
              </w:rPr>
            </w:pPr>
            <w:r w:rsidRPr="003C0F73">
              <w:rPr>
                <w:rFonts w:hAnsiTheme="minorEastAsia" w:hint="eastAsia"/>
                <w:szCs w:val="24"/>
              </w:rPr>
              <w:t>主頁</w:t>
            </w:r>
            <w:r w:rsidRPr="003C0F73">
              <w:rPr>
                <w:rFonts w:hAnsiTheme="minorEastAsia"/>
                <w:szCs w:val="24"/>
              </w:rPr>
              <w:t xml:space="preserve">   </w:t>
            </w:r>
            <w:r w:rsidRPr="003C0F73">
              <w:rPr>
                <w:rFonts w:hAnsiTheme="minorEastAsia" w:hint="eastAsia"/>
                <w:szCs w:val="24"/>
              </w:rPr>
              <w:t>天主教教理總綱</w:t>
            </w:r>
            <w:r w:rsidRPr="003C0F73">
              <w:rPr>
                <w:rFonts w:hAnsiTheme="minorEastAsia"/>
                <w:szCs w:val="24"/>
              </w:rPr>
              <w:t xml:space="preserve">   </w:t>
            </w:r>
            <w:r w:rsidR="00E864E7" w:rsidRPr="003C0F73">
              <w:rPr>
                <w:rFonts w:hAnsiTheme="minorEastAsia"/>
                <w:szCs w:val="24"/>
              </w:rPr>
              <w:t>耶穌基督</w:t>
            </w:r>
            <w:r w:rsidRPr="003C0F73">
              <w:rPr>
                <w:rFonts w:hAnsiTheme="minorEastAsia"/>
                <w:szCs w:val="24"/>
              </w:rPr>
              <w:t xml:space="preserve">  </w:t>
            </w:r>
            <w:r w:rsidRPr="00E117FF">
              <w:rPr>
                <w:rFonts w:hAnsiTheme="minorEastAsia"/>
                <w:szCs w:val="24"/>
              </w:rPr>
              <w:t xml:space="preserve">信經 </w:t>
            </w:r>
            <w:r w:rsidRPr="003C0F73">
              <w:rPr>
                <w:rFonts w:hAnsiTheme="minorEastAsia"/>
                <w:szCs w:val="24"/>
              </w:rPr>
              <w:t xml:space="preserve">  </w:t>
            </w:r>
            <w:r w:rsidR="00E117FF" w:rsidRPr="003C0F73">
              <w:rPr>
                <w:rFonts w:hAnsiTheme="minorEastAsia"/>
                <w:szCs w:val="24"/>
              </w:rPr>
              <w:t>十字架</w:t>
            </w:r>
            <w:r w:rsidRPr="003C0F73">
              <w:rPr>
                <w:rFonts w:hAnsiTheme="minorEastAsia"/>
                <w:szCs w:val="24"/>
              </w:rPr>
              <w:t xml:space="preserve">   </w:t>
            </w:r>
            <w:r w:rsidR="00E117FF" w:rsidRPr="003C0F73">
              <w:rPr>
                <w:rFonts w:hAnsiTheme="minorEastAsia" w:hint="eastAsia"/>
                <w:szCs w:val="24"/>
              </w:rPr>
              <w:t>苦難</w:t>
            </w:r>
            <w:r w:rsidRPr="003C0F73">
              <w:rPr>
                <w:rFonts w:hAnsiTheme="minorEastAsia"/>
                <w:szCs w:val="24"/>
              </w:rPr>
              <w:t xml:space="preserve">   </w:t>
            </w:r>
            <w:r w:rsidR="00E117FF" w:rsidRPr="003C0F73">
              <w:rPr>
                <w:rFonts w:hAnsiTheme="minorEastAsia" w:hint="eastAsia"/>
                <w:szCs w:val="24"/>
              </w:rPr>
              <w:t>聖週</w:t>
            </w:r>
          </w:p>
        </w:tc>
      </w:tr>
      <w:tr w:rsidR="00E6089E" w:rsidRPr="0050642A" w:rsidTr="00652317">
        <w:tc>
          <w:tcPr>
            <w:tcW w:w="1544" w:type="dxa"/>
          </w:tcPr>
          <w:p w:rsidR="00E6089E" w:rsidRPr="0050642A" w:rsidRDefault="00E6089E" w:rsidP="003433C2">
            <w:pPr>
              <w:rPr>
                <w:szCs w:val="24"/>
              </w:rPr>
            </w:pPr>
            <w:r w:rsidRPr="0050642A">
              <w:rPr>
                <w:szCs w:val="24"/>
              </w:rPr>
              <w:t>Description</w:t>
            </w:r>
          </w:p>
        </w:tc>
        <w:tc>
          <w:tcPr>
            <w:tcW w:w="7502" w:type="dxa"/>
          </w:tcPr>
          <w:p w:rsidR="00E6089E" w:rsidRPr="00E6089E" w:rsidRDefault="00E6089E" w:rsidP="00E6089E">
            <w:pPr>
              <w:widowControl/>
              <w:shd w:val="clear" w:color="auto" w:fill="FFFFFF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  <w:r w:rsidRPr="00652317">
              <w:rPr>
                <w:rFonts w:eastAsiaTheme="minorEastAsia" w:hAnsiTheme="minorEastAsia" w:hint="eastAsia"/>
                <w:color w:val="000000" w:themeColor="text1"/>
                <w:kern w:val="0"/>
                <w:szCs w:val="24"/>
              </w:rPr>
              <w:t>基督接受了死亡，是為了補贖我們的罪過、為了</w:t>
            </w:r>
            <w:r w:rsidRPr="00E55B4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使我們脫離罪過、和為了把我們從罪過所帶來的奴役中贖回來。</w:t>
            </w:r>
          </w:p>
        </w:tc>
      </w:tr>
      <w:tr w:rsidR="00E6089E" w:rsidRPr="0050642A" w:rsidTr="00652317">
        <w:tc>
          <w:tcPr>
            <w:tcW w:w="1544" w:type="dxa"/>
          </w:tcPr>
          <w:p w:rsidR="00E6089E" w:rsidRPr="0050642A" w:rsidRDefault="00E6089E" w:rsidP="003433C2">
            <w:pPr>
              <w:rPr>
                <w:szCs w:val="24"/>
              </w:rPr>
            </w:pPr>
            <w:r w:rsidRPr="0050642A">
              <w:rPr>
                <w:szCs w:val="24"/>
              </w:rPr>
              <w:t>Section</w:t>
            </w:r>
          </w:p>
        </w:tc>
        <w:tc>
          <w:tcPr>
            <w:tcW w:w="7502" w:type="dxa"/>
          </w:tcPr>
          <w:p w:rsidR="00E6089E" w:rsidRPr="0050642A" w:rsidRDefault="00E6089E" w:rsidP="003433C2">
            <w:pPr>
              <w:rPr>
                <w:szCs w:val="24"/>
              </w:rPr>
            </w:pPr>
            <w:proofErr w:type="spellStart"/>
            <w:r w:rsidRPr="00410CD8">
              <w:rPr>
                <w:rFonts w:hint="eastAsia"/>
                <w:szCs w:val="24"/>
              </w:rPr>
              <w:t>基督徒生活</w:t>
            </w:r>
            <w:proofErr w:type="spellEnd"/>
            <w:r>
              <w:rPr>
                <w:szCs w:val="24"/>
              </w:rPr>
              <w:t xml:space="preserve">  &gt;  </w:t>
            </w:r>
            <w:proofErr w:type="spellStart"/>
            <w:r w:rsidRPr="00D9153E">
              <w:rPr>
                <w:rFonts w:hint="eastAsia"/>
                <w:szCs w:val="24"/>
              </w:rPr>
              <w:t>天主教教</w:t>
            </w:r>
            <w:r w:rsidRPr="00C47AFC">
              <w:rPr>
                <w:rFonts w:hint="eastAsia"/>
                <w:szCs w:val="24"/>
              </w:rPr>
              <w:t>理</w:t>
            </w:r>
            <w:r w:rsidRPr="00C87F68">
              <w:rPr>
                <w:rFonts w:hint="eastAsia"/>
                <w:szCs w:val="24"/>
              </w:rPr>
              <w:t>總綱</w:t>
            </w:r>
            <w:proofErr w:type="spellEnd"/>
          </w:p>
        </w:tc>
      </w:tr>
      <w:tr w:rsidR="00E6089E" w:rsidRPr="0050642A" w:rsidTr="00652317">
        <w:tc>
          <w:tcPr>
            <w:tcW w:w="1544" w:type="dxa"/>
          </w:tcPr>
          <w:p w:rsidR="00E6089E" w:rsidRDefault="00E6089E" w:rsidP="003433C2">
            <w:pPr>
              <w:rPr>
                <w:szCs w:val="24"/>
              </w:rPr>
            </w:pPr>
            <w:r>
              <w:rPr>
                <w:szCs w:val="24"/>
              </w:rPr>
              <w:t>FEATURE?</w:t>
            </w:r>
          </w:p>
        </w:tc>
        <w:tc>
          <w:tcPr>
            <w:tcW w:w="7502" w:type="dxa"/>
          </w:tcPr>
          <w:p w:rsidR="00E6089E" w:rsidRPr="00C47AFC" w:rsidRDefault="00E6089E" w:rsidP="003433C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</w:tbl>
    <w:p w:rsidR="00652317" w:rsidRDefault="00652317" w:rsidP="00652317">
      <w:pPr>
        <w:widowControl/>
        <w:shd w:val="clear" w:color="auto" w:fill="FFFFFF"/>
        <w:outlineLvl w:val="1"/>
        <w:rPr>
          <w:rFonts w:hAnsiTheme="minorEastAsia"/>
          <w:szCs w:val="24"/>
        </w:rPr>
      </w:pPr>
    </w:p>
    <w:p w:rsidR="00E6089E" w:rsidRDefault="00652317" w:rsidP="00652317">
      <w:pPr>
        <w:widowControl/>
        <w:shd w:val="clear" w:color="auto" w:fill="FFFFFF"/>
        <w:spacing w:after="240"/>
        <w:outlineLvl w:val="1"/>
        <w:rPr>
          <w:rFonts w:asciiTheme="minorEastAsia" w:eastAsiaTheme="minorEastAsia" w:hAnsiTheme="minorEastAsia"/>
          <w:b/>
          <w:bCs/>
          <w:color w:val="000000" w:themeColor="text1"/>
          <w:spacing w:val="-8"/>
          <w:kern w:val="0"/>
          <w:szCs w:val="24"/>
        </w:rPr>
      </w:pPr>
      <w:r w:rsidRPr="004C3223">
        <w:rPr>
          <w:rFonts w:hAnsiTheme="minorEastAsia"/>
          <w:szCs w:val="24"/>
        </w:rPr>
        <w:t>下載《</w:t>
      </w:r>
      <w:r w:rsidR="006E26E1" w:rsidRPr="00652317">
        <w:rPr>
          <w:rFonts w:eastAsiaTheme="minorEastAsia" w:hAnsiTheme="minorEastAsia"/>
          <w:color w:val="000000" w:themeColor="text1"/>
          <w:kern w:val="0"/>
          <w:szCs w:val="24"/>
        </w:rPr>
        <w:t>第</w:t>
      </w:r>
      <w:r w:rsidR="006E26E1" w:rsidRPr="00652317">
        <w:rPr>
          <w:rFonts w:eastAsiaTheme="minorEastAsia" w:hAnsiTheme="minorEastAsia" w:hint="eastAsia"/>
          <w:color w:val="000000" w:themeColor="text1"/>
          <w:kern w:val="0"/>
          <w:szCs w:val="24"/>
        </w:rPr>
        <w:t>十</w:t>
      </w:r>
      <w:r w:rsidR="006E26E1" w:rsidRPr="00652317">
        <w:rPr>
          <w:rFonts w:eastAsiaTheme="minorEastAsia" w:hAnsiTheme="minorEastAsia"/>
          <w:color w:val="000000" w:themeColor="text1"/>
          <w:kern w:val="0"/>
          <w:szCs w:val="24"/>
        </w:rPr>
        <w:t>課題：</w:t>
      </w:r>
      <w:r w:rsidR="006E26E1" w:rsidRPr="00652317">
        <w:rPr>
          <w:rFonts w:eastAsiaTheme="minorEastAsia" w:hAnsiTheme="minorEastAsia" w:hint="eastAsia"/>
          <w:color w:val="000000" w:themeColor="text1"/>
          <w:kern w:val="0"/>
          <w:szCs w:val="24"/>
        </w:rPr>
        <w:t>基督的苦難和</w:t>
      </w:r>
      <w:r w:rsidR="00CD6E20">
        <w:rPr>
          <w:rFonts w:eastAsiaTheme="minorEastAsia" w:hAnsiTheme="minorEastAsia" w:hint="eastAsia"/>
          <w:color w:val="000000" w:themeColor="text1"/>
          <w:kern w:val="0"/>
          <w:szCs w:val="24"/>
        </w:rPr>
        <w:t>十字架</w:t>
      </w:r>
      <w:r w:rsidR="006E26E1" w:rsidRPr="00652317">
        <w:rPr>
          <w:rFonts w:eastAsiaTheme="minorEastAsia" w:hAnsiTheme="minorEastAsia" w:hint="eastAsia"/>
          <w:color w:val="000000" w:themeColor="text1"/>
          <w:kern w:val="0"/>
          <w:szCs w:val="24"/>
        </w:rPr>
        <w:t>聖死</w:t>
      </w:r>
      <w:r w:rsidRPr="004C3223">
        <w:rPr>
          <w:rFonts w:hAnsiTheme="minorEastAsia"/>
          <w:szCs w:val="24"/>
        </w:rPr>
        <w:t>》（</w:t>
      </w:r>
      <w:proofErr w:type="spellStart"/>
      <w:r w:rsidRPr="004C3223">
        <w:rPr>
          <w:szCs w:val="24"/>
        </w:rPr>
        <w:t>pdf</w:t>
      </w:r>
      <w:proofErr w:type="spellEnd"/>
      <w:r w:rsidRPr="004C3223">
        <w:rPr>
          <w:rFonts w:hAnsiTheme="minorEastAsia"/>
          <w:szCs w:val="24"/>
        </w:rPr>
        <w:t>格式）</w:t>
      </w:r>
      <w:r w:rsidRPr="004C3223">
        <w:rPr>
          <w:color w:val="00B0F0"/>
          <w:szCs w:val="24"/>
        </w:rPr>
        <w:t xml:space="preserve">[[ put a link to the </w:t>
      </w:r>
      <w:proofErr w:type="spellStart"/>
      <w:r w:rsidRPr="004C3223">
        <w:rPr>
          <w:color w:val="00B0F0"/>
          <w:szCs w:val="24"/>
        </w:rPr>
        <w:t>pdf</w:t>
      </w:r>
      <w:proofErr w:type="spellEnd"/>
      <w:r w:rsidRPr="004C3223">
        <w:rPr>
          <w:color w:val="00B0F0"/>
          <w:szCs w:val="24"/>
        </w:rPr>
        <w:t xml:space="preserve"> </w:t>
      </w:r>
      <w:r w:rsidR="00CE6C72">
        <w:rPr>
          <w:color w:val="00B0F0"/>
          <w:szCs w:val="24"/>
        </w:rPr>
        <w:t>file</w:t>
      </w:r>
      <w:r w:rsidRPr="004C3223">
        <w:rPr>
          <w:color w:val="00B0F0"/>
          <w:szCs w:val="24"/>
        </w:rPr>
        <w:t xml:space="preserve"> ]]</w:t>
      </w:r>
    </w:p>
    <w:p w:rsidR="00E6089E" w:rsidRDefault="00E6089E" w:rsidP="00652317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Times New Roman" w:eastAsiaTheme="minorEastAsia" w:hAnsiTheme="minorEastAsia" w:cs="Times New Roman"/>
          <w:color w:val="000000" w:themeColor="text1"/>
        </w:rPr>
      </w:pPr>
      <w:r w:rsidRPr="00E117FF">
        <w:rPr>
          <w:rStyle w:val="Strong"/>
          <w:rFonts w:ascii="Times New Roman" w:eastAsiaTheme="minorEastAsia" w:hAnsiTheme="minorEastAsia" w:cs="Times New Roman"/>
          <w:color w:val="000000" w:themeColor="text1"/>
        </w:rPr>
        <w:t xml:space="preserve">1.1 </w:t>
      </w:r>
      <w:r w:rsidRPr="00E6089E">
        <w:rPr>
          <w:rStyle w:val="Strong"/>
          <w:rFonts w:ascii="Times New Roman" w:eastAsiaTheme="minorEastAsia" w:hAnsiTheme="minorEastAsia" w:cs="Times New Roman"/>
          <w:color w:val="000000" w:themeColor="text1"/>
        </w:rPr>
        <w:t>序言</w:t>
      </w:r>
    </w:p>
    <w:p w:rsidR="00E6089E" w:rsidRPr="00E6089E" w:rsidRDefault="00E6089E" w:rsidP="00E6089E">
      <w:pPr>
        <w:pStyle w:val="NormalWeb"/>
        <w:shd w:val="clear" w:color="auto" w:fill="FFFFFF"/>
        <w:spacing w:before="30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人的受造其實是有著一個超性的歸向，就是與天主的結合。可是罪過卻深深地擾亂了這個秩序：人再看不到世界其實是一件充滿著美善的化工，反而使它變成好壞無凌兩可的。人把自己的希望寄託於一些受造物的身上，為自己定下一些錯謬的、世俗化的目標。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耶穌基督降生到世上的目的，正是為了重新確立天主原來的計劃，以及帶領世界走向與天主結合這個真正的歸宿。為此，身為人類真正的元首的耶穌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D44907">
        <w:rPr>
          <w:rStyle w:val="EndnoteReference"/>
          <w:rFonts w:ascii="Times New Roman" w:eastAsiaTheme="minorEastAsia" w:hAnsi="Times New Roman" w:cs="Times New Roman"/>
          <w:color w:val="000000" w:themeColor="text1"/>
        </w:rPr>
        <w:endnoteReference w:id="1"/>
      </w: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取了完全的人性，即那因為罪過而遭到破壞了的人性，使人性成為祂也有著的，並且以聖子的身分把它奉獻給天父。這樣，耶穌重新恢復了人的一切關係和境況的真正意義，就是人對天主父的依靠。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這個基督降生世上的意義和目的，有賴祂一生的言行，和祂生活中的每一件奧跡（而這些奧跡都是祂把所有的光榮都歸於天父的方法）而達成的。在祂一生中所發生的每一件軼事，祂一生的每一個階段，都有著一個明確的作用、一個救贖的目標。</w:t>
      </w:r>
      <w:r w:rsidR="00D44907">
        <w:rPr>
          <w:rStyle w:val="EndnoteReference"/>
          <w:rFonts w:ascii="Times New Roman" w:eastAsiaTheme="minorEastAsia" w:hAnsiTheme="minorEastAsia" w:cs="Times New Roman"/>
          <w:color w:val="000000" w:themeColor="text1"/>
        </w:rPr>
        <w:endnoteReference w:id="2"/>
      </w:r>
    </w:p>
    <w:p w:rsidR="00E6089E" w:rsidRPr="00E117FF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Times New Roman" w:eastAsiaTheme="minorEastAsia" w:hAnsiTheme="minorEastAsia" w:cs="Times New Roman"/>
          <w:color w:val="000000" w:themeColor="text1"/>
        </w:rPr>
      </w:pPr>
      <w:r w:rsidRPr="00E117FF">
        <w:rPr>
          <w:rStyle w:val="Strong"/>
          <w:rFonts w:ascii="Times New Roman" w:eastAsiaTheme="minorEastAsia" w:hAnsiTheme="minorEastAsia" w:cs="Times New Roman"/>
          <w:color w:val="000000" w:themeColor="text1"/>
        </w:rPr>
        <w:t xml:space="preserve">1.2 </w:t>
      </w:r>
      <w:r w:rsidR="00CD6E20">
        <w:rPr>
          <w:rStyle w:val="Strong"/>
          <w:rFonts w:ascii="Times New Roman" w:eastAsiaTheme="minorEastAsia" w:hAnsiTheme="minorEastAsia" w:cs="Times New Roman"/>
          <w:color w:val="000000" w:themeColor="text1"/>
        </w:rPr>
        <w:t>十字架</w:t>
      </w:r>
      <w:r w:rsidRPr="00E117FF">
        <w:rPr>
          <w:rStyle w:val="Strong"/>
          <w:rFonts w:ascii="Times New Roman" w:eastAsiaTheme="minorEastAsia" w:hAnsiTheme="minorEastAsia" w:cs="Times New Roman"/>
          <w:color w:val="000000" w:themeColor="text1"/>
        </w:rPr>
        <w:t>這個奧跡的意義</w:t>
      </w:r>
    </w:p>
    <w:p w:rsidR="00E6089E" w:rsidRPr="00E6089E" w:rsidRDefault="00CD6E20" w:rsidP="00F84A5A">
      <w:pPr>
        <w:pStyle w:val="NormalWeb"/>
        <w:shd w:val="clear" w:color="auto" w:fill="FFFFFF"/>
        <w:spacing w:before="30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="00E6089E" w:rsidRPr="00E864E7">
        <w:rPr>
          <w:rFonts w:ascii="Times New Roman" w:eastAsiaTheme="minorEastAsia" w:hAnsiTheme="minorEastAsia" w:cs="Times New Roman"/>
          <w:color w:val="000000" w:themeColor="text1"/>
        </w:rPr>
        <w:t>奧跡的真正目標是除免世罪（參閱若</w:t>
      </w:r>
      <w:r w:rsidR="00E6089E" w:rsidRPr="00E864E7">
        <w:rPr>
          <w:rFonts w:ascii="Times New Roman" w:eastAsiaTheme="minorEastAsia" w:hAnsiTheme="minorEastAsia" w:cs="Times New Roman"/>
          <w:color w:val="000000" w:themeColor="text1"/>
        </w:rPr>
        <w:t>1</w:t>
      </w:r>
      <w:r w:rsidR="00E6089E" w:rsidRPr="00E864E7">
        <w:rPr>
          <w:rFonts w:ascii="Times New Roman" w:eastAsiaTheme="minorEastAsia" w:hAnsiTheme="minorEastAsia" w:cs="Times New Roman"/>
          <w:color w:val="000000" w:themeColor="text1"/>
        </w:rPr>
        <w:t>：</w:t>
      </w:r>
      <w:r w:rsidR="00E6089E" w:rsidRPr="00E864E7">
        <w:rPr>
          <w:rFonts w:ascii="Times New Roman" w:eastAsiaTheme="minorEastAsia" w:hAnsiTheme="minorEastAsia" w:cs="Times New Roman"/>
          <w:color w:val="000000" w:themeColor="text1"/>
        </w:rPr>
        <w:t>29</w:t>
      </w:r>
      <w:r w:rsidR="00E6089E" w:rsidRPr="00E864E7">
        <w:rPr>
          <w:rFonts w:ascii="Times New Roman" w:eastAsiaTheme="minorEastAsia" w:hAnsiTheme="minorEastAsia" w:cs="Times New Roman"/>
          <w:color w:val="000000" w:themeColor="text1"/>
        </w:rPr>
        <w:t>）。倘若我們要與天父</w:t>
      </w:r>
      <w:r w:rsidR="00E6089E" w:rsidRPr="00E6089E">
        <w:rPr>
          <w:rFonts w:ascii="Times New Roman" w:eastAsiaTheme="minorEastAsia" w:hAnsiTheme="minorEastAsia" w:cs="Times New Roman"/>
          <w:color w:val="000000" w:themeColor="text1"/>
        </w:rPr>
        <w:t>結</w:t>
      </w:r>
      <w:r w:rsidR="00E6089E" w:rsidRPr="00E864E7">
        <w:rPr>
          <w:rFonts w:ascii="Times New Roman" w:eastAsiaTheme="minorEastAsia" w:hAnsiTheme="minorEastAsia" w:cs="Times New Roman"/>
          <w:color w:val="000000" w:themeColor="text1"/>
        </w:rPr>
        <w:t>合，</w:t>
      </w:r>
      <w:r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="00E6089E" w:rsidRPr="00E864E7">
        <w:rPr>
          <w:rFonts w:ascii="Times New Roman" w:eastAsiaTheme="minorEastAsia" w:hAnsiTheme="minorEastAsia" w:cs="Times New Roman"/>
          <w:color w:val="000000" w:themeColor="text1"/>
        </w:rPr>
        <w:t>的奧跡絕</w:t>
      </w:r>
      <w:r w:rsidR="00E6089E" w:rsidRPr="00E6089E">
        <w:rPr>
          <w:rFonts w:ascii="Times New Roman" w:eastAsiaTheme="minorEastAsia" w:hAnsiTheme="minorEastAsia" w:cs="Times New Roman"/>
          <w:bCs/>
          <w:color w:val="000000" w:themeColor="text1"/>
          <w:spacing w:val="-8"/>
        </w:rPr>
        <w:t>對是必須的。如上所述，這個</w:t>
      </w:r>
      <w:r w:rsidR="00E6089E" w:rsidRPr="00E6089E">
        <w:rPr>
          <w:rFonts w:ascii="Times New Roman" w:eastAsiaTheme="minorEastAsia" w:hAnsiTheme="minorEastAsia" w:cs="Times New Roman"/>
          <w:color w:val="000000" w:themeColor="text1"/>
        </w:rPr>
        <w:t>結</w:t>
      </w:r>
      <w:r w:rsidR="00E6089E" w:rsidRPr="00E6089E">
        <w:rPr>
          <w:rFonts w:ascii="Times New Roman" w:eastAsiaTheme="minorEastAsia" w:hAnsiTheme="minorEastAsia" w:cs="Times New Roman"/>
          <w:bCs/>
          <w:color w:val="000000" w:themeColor="text1"/>
          <w:spacing w:val="-8"/>
        </w:rPr>
        <w:t>合就是天主的計劃的最終目標（參閱羅</w:t>
      </w:r>
      <w:r w:rsidR="00E6089E" w:rsidRPr="00E6089E">
        <w:rPr>
          <w:rFonts w:ascii="Times New Roman" w:eastAsiaTheme="minorEastAsia" w:hAnsi="Times New Roman" w:cs="Times New Roman"/>
          <w:bCs/>
          <w:color w:val="000000" w:themeColor="text1"/>
          <w:spacing w:val="-8"/>
        </w:rPr>
        <w:t>8</w:t>
      </w:r>
      <w:r w:rsidR="00E6089E" w:rsidRPr="00E6089E">
        <w:rPr>
          <w:rFonts w:ascii="Times New Roman" w:eastAsiaTheme="minorEastAsia" w:hAnsiTheme="minorEastAsia" w:cs="Times New Roman"/>
          <w:bCs/>
          <w:color w:val="000000" w:themeColor="text1"/>
          <w:spacing w:val="-8"/>
        </w:rPr>
        <w:t>：</w:t>
      </w:r>
      <w:r w:rsidR="00E6089E" w:rsidRPr="00E6089E">
        <w:rPr>
          <w:rFonts w:ascii="Times New Roman" w:eastAsiaTheme="minorEastAsia" w:hAnsi="Times New Roman" w:cs="Times New Roman"/>
          <w:bCs/>
          <w:color w:val="000000" w:themeColor="text1"/>
          <w:spacing w:val="-8"/>
        </w:rPr>
        <w:t>28 - 30</w:t>
      </w:r>
      <w:r w:rsidR="00E6089E" w:rsidRPr="00E6089E">
        <w:rPr>
          <w:rFonts w:ascii="Times New Roman" w:eastAsiaTheme="minorEastAsia" w:hAnsiTheme="minorEastAsia" w:cs="Times New Roman"/>
          <w:bCs/>
          <w:color w:val="000000" w:themeColor="text1"/>
          <w:spacing w:val="-8"/>
        </w:rPr>
        <w:t>）。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耶穌除免世罪所採取的方法，就是祂自己承擔起罪過，並且以那存於祂的聖心內的公義來消滅它。</w:t>
      </w:r>
      <w:r w:rsidR="00D44907">
        <w:rPr>
          <w:rStyle w:val="EndnoteReference"/>
          <w:rFonts w:ascii="Times New Roman" w:eastAsiaTheme="minorEastAsia" w:hAnsiTheme="minorEastAsia" w:cs="Times New Roman"/>
          <w:color w:val="000000" w:themeColor="text1"/>
        </w:rPr>
        <w:endnoteReference w:id="3"/>
      </w: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CD6E20">
        <w:rPr>
          <w:rFonts w:ascii="Times New Roman" w:eastAsiaTheme="minorEastAsia" w:hAnsiTheme="minorEastAsia" w:cs="Times New Roman"/>
          <w:bCs/>
          <w:color w:val="000000" w:themeColor="text1"/>
          <w:spacing w:val="-8"/>
        </w:rPr>
        <w:t>十字架</w:t>
      </w:r>
      <w:r w:rsidRPr="00E6089E">
        <w:rPr>
          <w:rFonts w:ascii="Times New Roman" w:eastAsiaTheme="minorEastAsia" w:hAnsiTheme="minorEastAsia" w:cs="Times New Roman"/>
          <w:bCs/>
          <w:color w:val="000000" w:themeColor="text1"/>
          <w:spacing w:val="-8"/>
        </w:rPr>
        <w:t>這個奧跡主要包括以下幾點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a)  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祂自己承擔了我們的罪過。首先，我們可以從各本福音就有關衪的苦難和聖死的記載中看見這一點。因為這個苦難和聖死是發生在取了人性的天主之子身上，而不是發生在一個縱使是有著非常的聖德的人的身上，所以它有著覆蓋一切的、使整個人類都能獲益的價值和功效。我們在福音裡讀到把耶穌交付給罪人之手的是天父（參閱瑪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26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45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），又讀到是祂自己甘願落在惡黨的殘酷處置中。正如依撒以亞先知在關於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「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受苦的僕人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」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lastRenderedPageBreak/>
        <w:t>的有力的描述中所說的</w:t>
      </w:r>
      <w:r w:rsidR="00D44907">
        <w:rPr>
          <w:rStyle w:val="EndnoteReference"/>
          <w:rFonts w:ascii="Times New Roman" w:eastAsiaTheme="minorEastAsia" w:hAnsiTheme="minorEastAsia" w:cs="Times New Roman"/>
          <w:color w:val="000000" w:themeColor="text1"/>
        </w:rPr>
        <w:endnoteReference w:id="4"/>
      </w: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「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他受虐待，仍然謙遜忍受，總不開口，如同被牽去待宰的羔羊；又像母羊在剪毛的人前不出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聲，他也同樣不開口。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」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（依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53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7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基督猶如一隻沒有瑕疵的羔羊一樣，甘願接受了不義的罪人加於祂的身上的、肉體的和心靈上的苦難，並且藉此而肩負了人類所有的、一件一件冒犯了天主的罪過。人的每一個過失實在就是基督的聖死的緣由。因此我們可以說：耶穌在哥耳哥達上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「承擔」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了我們的罪過（參閱伯前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24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）。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b) 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基督以自我犠牲來消滅罪過。祂不但承擔了我們的罪過，而且也毀滅了我們的罪過。罪過的被消滅，是由於祂以公義的聖子之身，和對天主聖父的孝愛去接受了苦難；同時祂亦有著一個無罪者的公義，縱使罪人都不堪當衪的愛而祂仍然熱愛罪人；使祂為我們爭取罪過的赦免的就是祂的愛（參閱路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22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42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及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23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34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）。祂以自身代替了我們，為了使我們獲得罪赦而給聖父獻上了祂的苦難和聖死：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「因祂受了創傷，我們便得了痊癒」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（依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53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5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）。</w:t>
      </w:r>
    </w:p>
    <w:p w:rsidR="00E6089E" w:rsidRPr="00E6089E" w:rsidRDefault="00E6089E" w:rsidP="00E6089E">
      <w:pPr>
        <w:pStyle w:val="NormalWeb"/>
        <w:shd w:val="clear" w:color="auto" w:fill="FFFFFF"/>
        <w:spacing w:before="30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所以，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的效果就是除免世罪。我們可以藉著領受聖事（特別是告解修和聖事）去分嚐這個效果。當我們死後，如果我們在世上時對天主忠信，我們也可以永遠地得到它。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讓所有人都可以躱避罪惡，並且使人把基督的苦難和聖死與自己成聖的道路合而為一。</w:t>
      </w:r>
    </w:p>
    <w:p w:rsidR="00E6089E" w:rsidRPr="00E117FF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Times New Roman" w:eastAsiaTheme="minorEastAsia" w:hAnsiTheme="minorEastAsia" w:cs="Times New Roman"/>
          <w:color w:val="000000" w:themeColor="text1"/>
        </w:rPr>
      </w:pPr>
      <w:r w:rsidRPr="00E117FF">
        <w:rPr>
          <w:rStyle w:val="Strong"/>
          <w:rFonts w:ascii="Times New Roman" w:eastAsiaTheme="minorEastAsia" w:hAnsiTheme="minorEastAsia" w:cs="Times New Roman"/>
          <w:color w:val="000000" w:themeColor="text1"/>
        </w:rPr>
        <w:t xml:space="preserve">2. </w:t>
      </w:r>
      <w:r w:rsidR="00CD6E20">
        <w:rPr>
          <w:rStyle w:val="Strong"/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Style w:val="Strong"/>
          <w:rFonts w:ascii="Times New Roman" w:eastAsiaTheme="minorEastAsia" w:hAnsiTheme="minorEastAsia" w:cs="Times New Roman"/>
          <w:color w:val="000000" w:themeColor="text1"/>
        </w:rPr>
        <w:t>彰顯著天主在耶穌基督身上的仁慈和公義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天主選擇了以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來救贖世界，不是因為祂喜歡痛楚和受苦。祂只會喜歡美善、喜歡行善。祂完全自願地選擇了要創造一切受造物。但是祂只是由於人犯了罪才選擇了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的。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的存在，只是因為罪過的存在。而天主的愛也是存在的。所以，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是天主的愛的效果，是人犯罪的結果。</w:t>
      </w:r>
    </w:p>
    <w:p w:rsidR="00E6089E" w:rsidRPr="00E6089E" w:rsidRDefault="00E6089E" w:rsidP="00E6089E">
      <w:pPr>
        <w:pStyle w:val="NormalWeb"/>
        <w:shd w:val="clear" w:color="auto" w:fill="FFFFFF"/>
        <w:spacing w:before="30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天主決定派遣了祂的聖子降生成人，以犠牲自己的性命來救贖人類。這一件事給我們顯示出許多關於天主的一些道理，尤其是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所顯示的、天主的慈悲和公義：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a) 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天主的慈悲。聖經屢次提及聖父把自己的聖子交付於罪人的手中（參閱瑪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26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54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。祂不會吝嗇自己的兒子。由於天主聖三的緊密合一的關係，派遣了聖子的天主父其實永遠都也是在聖子之內的。所以，在耶穌甘願為我們犧牲自己的性命這個決定的背後，也有著聖父為了我們而交出自己所鍾愛的聖子給惡人這一決定。後者是在整個救恩史中前所未有的、最能顯示出天主聖父的慈悲、和祂對人類的慈愛的最大明證。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b) 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也給我們彰顯出天主的公義。這不是指天主的公義是人類必須為自己的罪過而受罰，而是指天主再次把我們導向正軌，朝著真理和美善前進，以及使我們重新獲得因罪過而損毁了的各種恩賜。這一切都有賴於基督對祂的天主聖父的忠信、服從和愛；祂對我們（即是祂的弟兄姊妹們）的慷慨、仁愛和寛恕；以及祂在受難時所顯示和保持的真誠、公義和無罪。這一切使我們不會因犯了罪而當受地獄烈火之苦，反而讓我們面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lastRenderedPageBreak/>
        <w:t>向聖德和公義打開自己的心靈，因為祂為了我們而犧牲了自己。天主藉著公義，即基督的公義，來把我們從罪惡中解放出來。</w:t>
      </w:r>
    </w:p>
    <w:p w:rsidR="00E6089E" w:rsidRPr="00E6089E" w:rsidRDefault="00E6089E" w:rsidP="00E6089E">
      <w:pPr>
        <w:pStyle w:val="NormalWeb"/>
        <w:shd w:val="clear" w:color="auto" w:fill="FFFFFF"/>
        <w:spacing w:before="30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由於基督的犧牲，也藉著祂的救贖大能，我們才可以在任何順境逆境中都以天主的兒女的身分去行事。</w:t>
      </w:r>
    </w:p>
    <w:p w:rsidR="00E6089E" w:rsidRPr="00E117FF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Times New Roman" w:eastAsiaTheme="minorEastAsia" w:hAnsiTheme="minorEastAsia" w:cs="Times New Roman"/>
          <w:color w:val="000000" w:themeColor="text1"/>
        </w:rPr>
      </w:pPr>
      <w:r w:rsidRPr="00E117FF">
        <w:rPr>
          <w:rStyle w:val="Strong"/>
          <w:rFonts w:ascii="Times New Roman" w:eastAsiaTheme="minorEastAsia" w:hAnsiTheme="minorEastAsia" w:cs="Times New Roman"/>
          <w:color w:val="000000" w:themeColor="text1"/>
        </w:rPr>
        <w:t xml:space="preserve">3. </w:t>
      </w:r>
      <w:r w:rsidRPr="00E6089E">
        <w:rPr>
          <w:rStyle w:val="Strong"/>
          <w:rFonts w:ascii="Times New Roman" w:eastAsiaTheme="minorEastAsia" w:hAnsiTheme="minorEastAsia" w:cs="Times New Roman"/>
          <w:color w:val="000000" w:themeColor="text1"/>
        </w:rPr>
        <w:t>讓基</w:t>
      </w:r>
      <w:r w:rsidRPr="00E117FF">
        <w:rPr>
          <w:rStyle w:val="Strong"/>
          <w:rFonts w:ascii="Times New Roman" w:eastAsiaTheme="minorEastAsia" w:hAnsiTheme="minorEastAsia" w:cs="Times New Roman"/>
          <w:color w:val="000000" w:themeColor="text1"/>
        </w:rPr>
        <w:t>督的</w:t>
      </w:r>
      <w:r w:rsidR="00CD6E20">
        <w:rPr>
          <w:rStyle w:val="Strong"/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Style w:val="Strong"/>
          <w:rFonts w:ascii="Times New Roman" w:eastAsiaTheme="minorEastAsia" w:hAnsiTheme="minorEastAsia" w:cs="Times New Roman"/>
          <w:color w:val="000000" w:themeColor="text1"/>
        </w:rPr>
        <w:t>出現的是罪人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從起初，按照祂對自己的使命的進度和祂的人性理性的成長，耶穌逐漸清楚到自己的命運：自己正在一步一步地走向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。而祂卻甘心和完全地接受它。祂來是為了要實行聖父的旨意，以至極盡（參閱若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19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bCs/>
          <w:color w:val="000000" w:themeColor="text1"/>
          <w:spacing w:val="-8"/>
        </w:rPr>
        <w:t>28 -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30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）。祂也因此而致使自己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「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交出自己的性命，為大眾作贖價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」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（谷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10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45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）。</w:t>
      </w:r>
    </w:p>
    <w:p w:rsidR="00E6089E" w:rsidRPr="006D5798" w:rsidRDefault="00E6089E" w:rsidP="006D5798">
      <w:pPr>
        <w:widowControl/>
        <w:spacing w:after="240"/>
        <w:rPr>
          <w:rFonts w:eastAsiaTheme="minorEastAsia"/>
          <w:szCs w:val="24"/>
        </w:rPr>
      </w:pPr>
      <w:r w:rsidRPr="00E6089E">
        <w:rPr>
          <w:rFonts w:eastAsiaTheme="minorEastAsia" w:hAnsiTheme="minorEastAsia"/>
          <w:color w:val="000000" w:themeColor="text1"/>
          <w:szCs w:val="24"/>
        </w:rPr>
        <w:t>當耶穌在履行聖父交託了給祂的使命時，祂遭到以色列的宗教權貴們的反對。他們都視祂為一個偽冒者。</w:t>
      </w:r>
      <w:r w:rsidRPr="00E6089E">
        <w:rPr>
          <w:rFonts w:eastAsiaTheme="minorEastAsia" w:hAnsiTheme="minorEastAsia"/>
          <w:color w:val="000000" w:themeColor="text1"/>
          <w:szCs w:val="24"/>
          <w:shd w:val="clear" w:color="auto" w:fill="FFFFFF"/>
          <w:lang w:val="en-HK"/>
        </w:rPr>
        <w:t>「</w:t>
      </w:r>
      <w:r w:rsidRPr="00E6089E">
        <w:rPr>
          <w:rFonts w:eastAsiaTheme="minorEastAsia" w:hAnsiTheme="minorEastAsia"/>
          <w:color w:val="222222"/>
          <w:szCs w:val="24"/>
          <w:shd w:val="clear" w:color="auto" w:fill="FFFFFF"/>
        </w:rPr>
        <w:t>一些以色列的首長控告耶穌觸犯了梅瑟法律，反對耶路撒冷的聖殿，尤其違反了對唯一天主的信仰，因為祂自稱是天主子。為此，他們把祂交給比拉多，為定祂死罪。</w:t>
      </w:r>
      <w:r w:rsidRPr="00E6089E">
        <w:rPr>
          <w:rFonts w:eastAsiaTheme="minorEastAsia"/>
          <w:color w:val="222222"/>
          <w:szCs w:val="24"/>
          <w:shd w:val="clear" w:color="auto" w:fill="FFFFFF"/>
        </w:rPr>
        <w:t> </w:t>
      </w:r>
      <w:r w:rsidRPr="00E6089E">
        <w:rPr>
          <w:rFonts w:eastAsiaTheme="minorEastAsia" w:hAnsiTheme="minorEastAsia"/>
          <w:color w:val="000000" w:themeColor="text1"/>
          <w:shd w:val="clear" w:color="auto" w:fill="FFFFFF"/>
          <w:lang w:val="en-HK"/>
        </w:rPr>
        <w:t>」</w:t>
      </w:r>
      <w:r w:rsidRPr="00E6089E">
        <w:rPr>
          <w:rFonts w:eastAsiaTheme="minorEastAsia" w:hAnsiTheme="minorEastAsia"/>
          <w:color w:val="000000" w:themeColor="text1"/>
        </w:rPr>
        <w:t>（天主教教理簡編，</w:t>
      </w:r>
      <w:r w:rsidRPr="00E6089E">
        <w:rPr>
          <w:rFonts w:eastAsiaTheme="minorEastAsia"/>
          <w:color w:val="000000" w:themeColor="text1"/>
        </w:rPr>
        <w:t>113</w:t>
      </w:r>
      <w:r w:rsidRPr="00E6089E">
        <w:rPr>
          <w:rFonts w:eastAsiaTheme="minorEastAsia" w:hAnsiTheme="minorEastAsia"/>
          <w:color w:val="000000" w:themeColor="text1"/>
        </w:rPr>
        <w:t>）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那些把耶穌釘死的人所犯的罪過，就是他們背棄了基督，也即是背棄了真理。事實上，每一個罪都是背棄耶穌、和背棄祂從天主那裡帶來給我們的真理。因此，每一個罪都構成耶穌的苦難的因由。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「</w:t>
      </w:r>
      <w:r w:rsidRPr="00E6089E">
        <w:rPr>
          <w:rFonts w:ascii="Times New Roman" w:eastAsiaTheme="minorEastAsia" w:hAnsiTheme="minorEastAsia" w:cs="Times New Roman"/>
          <w:color w:val="222222"/>
        </w:rPr>
        <w:t>耶穌的苦難和死亡，不能毫無辨別地歸咎於當時生活的全體猶太人，或在時空上後來的其他猶太人。每個罪人，亦即所有的人，確實是使救主受苦受難的兇手和刑具，尤其當人身為基督徒仍繼續再次失足犯罪或沉迷於惡習時，更是罪大惡極。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」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（</w:t>
      </w:r>
      <w:bookmarkStart w:id="0" w:name="_GoBack"/>
      <w:bookmarkEnd w:id="0"/>
      <w:r w:rsidRPr="00E6089E">
        <w:rPr>
          <w:rFonts w:ascii="Times New Roman" w:eastAsiaTheme="minorEastAsia" w:hAnsiTheme="minorEastAsia" w:cs="Times New Roman"/>
          <w:color w:val="000000" w:themeColor="text1"/>
        </w:rPr>
        <w:t>天主教教理簡編，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117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</w:t>
      </w:r>
    </w:p>
    <w:p w:rsidR="00E6089E" w:rsidRPr="00E117FF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Times New Roman" w:eastAsiaTheme="minorEastAsia" w:hAnsiTheme="minorEastAsia" w:cs="Times New Roman"/>
          <w:color w:val="000000" w:themeColor="text1"/>
        </w:rPr>
      </w:pPr>
      <w:r w:rsidRPr="00E117FF">
        <w:rPr>
          <w:rStyle w:val="Strong"/>
          <w:rFonts w:ascii="Times New Roman" w:eastAsiaTheme="minorEastAsia" w:hAnsiTheme="minorEastAsia" w:cs="Times New Roman"/>
          <w:color w:val="000000" w:themeColor="text1"/>
        </w:rPr>
        <w:t xml:space="preserve">4. </w:t>
      </w:r>
      <w:r w:rsidRPr="00E6089E">
        <w:rPr>
          <w:rStyle w:val="Strong"/>
          <w:rFonts w:ascii="Times New Roman" w:eastAsiaTheme="minorEastAsia" w:hAnsiTheme="minorEastAsia" w:cs="Times New Roman"/>
          <w:color w:val="000000" w:themeColor="text1"/>
        </w:rPr>
        <w:t>祭獻與救贖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耶穌基督接受了死亡（參閱羅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4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25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，是為了補贖我們的罪過、為了使我們脫離罪過、和為了把我們從罪過所帶來的奴役中贖回來。聖經告訴我們，基督的苦難和聖死是（一）一個源於盟約的祭獻；（二）一個賠償的祭獻；（三）一個補贖罪過的祭獻；（四）一個拯救和解放人類的行為。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a) 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耶穌以在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上給天主獻出自己的生命來諦造了一個新約，就是說，一個先知們包括依撒爾亞（參閱依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42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6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）、耶肋米亞（參閱耶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31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31-33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）、和厄則克耳（參閱則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37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26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）都預言過的、天主與人類之間的嶄新的結合方式。這個新的盟約，就是以基督為了我們而奉獻於天主的聖身、和祂為了我們而傾流的寶血作為印證的（參閱瑪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26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27-28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）。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b) 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基督的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祭獻有賠償的價值，即是滌除我們的罪過及浄化我們的價值（參閱羅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3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25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；希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3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；若一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及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4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10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）。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="Times New Roman" w:cs="Times New Roman"/>
          <w:color w:val="000000" w:themeColor="text1"/>
        </w:rPr>
        <w:lastRenderedPageBreak/>
        <w:t xml:space="preserve">c) 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是一個補贖罪過的祭獻（參閱弗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16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及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5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；斐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8-9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；希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5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1-10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及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13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11-12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）。人類因著罪過而拒絕獻給天主父的愛情和服從，基督卻給天父奉獻了。祂的自我犧牲彰顯了公義，又回報了天父的慈愛。這份公義和天主的慈愛都是人類從起初就拒絕接受的。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d) 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基督的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聖死是一個人類得以獲救和解放的行為。耶穌以祂的苦難和聖死，付出了祂的寶血，作為我們獲得自由的代價（參閱伯前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18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）。祂以犧牲自己的性命來拯救我們，從而讓我們成為有份於天國的：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「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是祂由黑暗的權勢下救出了我們，並將我們移置在祂愛子的國內，我們且在祂內得到了救贖，獲得了罪赦。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」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（哥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13-14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Style w:val="Strong"/>
          <w:rFonts w:ascii="Times New Roman" w:eastAsiaTheme="minorEastAsia" w:hAnsi="Times New Roman" w:cs="Times New Roman"/>
          <w:color w:val="000000" w:themeColor="text1"/>
        </w:rPr>
        <w:t xml:space="preserve">5. </w:t>
      </w:r>
      <w:r w:rsidR="00CD6E20">
        <w:rPr>
          <w:rStyle w:val="Strong"/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Style w:val="Strong"/>
          <w:rFonts w:ascii="Times New Roman" w:eastAsiaTheme="minorEastAsia" w:hAnsiTheme="minorEastAsia" w:cs="Times New Roman"/>
          <w:color w:val="000000" w:themeColor="text1"/>
        </w:rPr>
        <w:t>的效果</w:t>
      </w:r>
    </w:p>
    <w:p w:rsidR="00E6089E" w:rsidRPr="00E6089E" w:rsidRDefault="00CD6E20" w:rsidP="00E6089E">
      <w:pPr>
        <w:pStyle w:val="NormalWeb"/>
        <w:shd w:val="clear" w:color="auto" w:fill="FFFFFF"/>
        <w:spacing w:before="30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="00E6089E" w:rsidRPr="00E6089E">
        <w:rPr>
          <w:rFonts w:ascii="Times New Roman" w:eastAsiaTheme="minorEastAsia" w:hAnsiTheme="minorEastAsia" w:cs="Times New Roman"/>
          <w:color w:val="000000" w:themeColor="text1"/>
        </w:rPr>
        <w:t>主要的效果是罪過的、和一切相反我們與天主結合的東西的消滅。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除了毀滅罪過之外，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也把我們從魔鬼的掌控中解脫出來。雖然魔鬼是我們肉眼看不見的，但是罪惡的一切傷害和所導致的死亡其實都是魔鬼所計劃的。對於那些與基督緊密合一的人來說，魔鬼是無能為力的（參閱羅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8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31-39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）；死亡不再是與天主永遠的分離，反而成為了通往我們的最終歸宿的門檻（參閱格前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15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55-56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）。</w:t>
      </w:r>
    </w:p>
    <w:p w:rsidR="00E6089E" w:rsidRPr="00E6089E" w:rsidRDefault="00CD6E20" w:rsidP="00E6089E">
      <w:pPr>
        <w:pStyle w:val="NormalWeb"/>
        <w:shd w:val="clear" w:color="auto" w:fill="FFFFFF"/>
        <w:spacing w:before="30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="00E6089E" w:rsidRPr="00E6089E">
        <w:rPr>
          <w:rFonts w:ascii="Times New Roman" w:eastAsiaTheme="minorEastAsia" w:hAnsiTheme="minorEastAsia" w:cs="Times New Roman"/>
          <w:color w:val="000000" w:themeColor="text1"/>
        </w:rPr>
        <w:t>移除了一切的障礙，並且為所有人打開了得救的道路和領受恩寵的途徑。</w:t>
      </w:r>
    </w:p>
    <w:p w:rsidR="00E6089E" w:rsidRPr="00E6089E" w:rsidRDefault="00CD6E20" w:rsidP="00E6089E">
      <w:pPr>
        <w:pStyle w:val="NormalWeb"/>
        <w:shd w:val="clear" w:color="auto" w:fill="FFFFFF"/>
        <w:spacing w:before="30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="00E6089E" w:rsidRPr="00E6089E">
        <w:rPr>
          <w:rFonts w:ascii="Times New Roman" w:eastAsiaTheme="minorEastAsia" w:hAnsiTheme="minorEastAsia" w:cs="Times New Roman"/>
          <w:color w:val="000000" w:themeColor="text1"/>
        </w:rPr>
        <w:t>再加上基督的復活和祂光榮的升天，成為了人類成義的因由。也就是說，它不但令死亡和其他障礙遭到毁滅，而且也使人類獲得了新的生命（即是獲得了聖化人靈的基督的恩寵）。每一件聖事都是參與基督的逾越、以及讓我們獲得救恩的不同方法。尤其是聖洗。它把我們從原罪所導致的死亡中解放出來，使我們能夠過著復活了的基督的新生活。</w:t>
      </w:r>
    </w:p>
    <w:p w:rsidR="00E6089E" w:rsidRPr="00E6089E" w:rsidRDefault="00E6089E" w:rsidP="00E6089E">
      <w:pPr>
        <w:pStyle w:val="NormalWeb"/>
        <w:shd w:val="clear" w:color="auto" w:fill="FFFFFF"/>
        <w:spacing w:before="30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耶穌是人類得救的唯一和效及普世的因由，是天主與人之間唯一的中保。人可以獲得的每一個賴以得救的恩寵，都是源於基督的生命，尤其是祂的逾越奧跡。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="Times New Roman" w:cs="Times New Roman"/>
          <w:b/>
          <w:color w:val="000000" w:themeColor="text1"/>
        </w:rPr>
        <w:t>6.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E6089E">
        <w:rPr>
          <w:rFonts w:ascii="Times New Roman" w:eastAsiaTheme="minorEastAsia" w:hAnsiTheme="minorEastAsia" w:cs="Times New Roman"/>
          <w:b/>
          <w:color w:val="000000" w:themeColor="text1"/>
        </w:rPr>
        <w:t>與基督共同救贖</w:t>
      </w:r>
    </w:p>
    <w:p w:rsidR="00E6089E" w:rsidRPr="00E6089E" w:rsidRDefault="00E6089E" w:rsidP="00E6089E">
      <w:pPr>
        <w:pStyle w:val="NormalWeb"/>
        <w:shd w:val="clear" w:color="auto" w:fill="FFFFFF"/>
        <w:spacing w:before="30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如上所言，基督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的救贖功效是及至普世的：整個人類都是藉著它而得救。但是基督的苦難所帶來的實效和功勞必須由每一個人自己去爭取，主要是靠著信德和領聖事。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耶穌基督是天主與人之間唯一的中保（參閱弟前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5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）。但是天主聖父的聖意是，我們不但要爭取得救，而且也要成為共同救贖者（參閱天主教教理，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618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）。基督召叫我們背起祂的十字架來跟隨祂（參閱瑪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16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24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），因為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「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你們原是為此而蒙召的，因為基督也為你們受了苦，給你們留下了榜樣，叫你們追隨他的足跡。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」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（伯前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21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）。</w:t>
      </w:r>
    </w:p>
    <w:p w:rsidR="00E6089E" w:rsidRPr="00E6089E" w:rsidRDefault="00E6089E" w:rsidP="00E6089E">
      <w:pPr>
        <w:pStyle w:val="NormalWeb"/>
        <w:shd w:val="clear" w:color="auto" w:fill="FFFFFF"/>
        <w:spacing w:before="30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聖保祿宗徒寫道：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="Times New Roman" w:cs="Times New Roman"/>
          <w:color w:val="000000" w:themeColor="text1"/>
        </w:rPr>
        <w:lastRenderedPageBreak/>
        <w:t xml:space="preserve">a) 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「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我已同基督被釘在十字架上了。所以，我生活已不是我生活，而是基督在我內生活。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」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（迦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20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）。若要得到與基督認同，我們必須擁抱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。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b) 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「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我可在我的肉身上，為基督的身體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 ―― 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教會，補充基督的苦難所欠缺的。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」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（哥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24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）我們可以成為基督的共同救贖者。</w:t>
      </w:r>
    </w:p>
    <w:p w:rsidR="00E6089E" w:rsidRPr="00E6089E" w:rsidRDefault="00E6089E" w:rsidP="00E6089E">
      <w:pPr>
        <w:pStyle w:val="NormalWeb"/>
        <w:shd w:val="clear" w:color="auto" w:fill="FFFFFF"/>
        <w:spacing w:before="30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天主沒有意願把我們從一生中可以遇到的所有困難都解脫出來。藉著接受這些困難，我們可以與基督認同，為自己爭取到永生，和共同為他人也獲得救恩而努力。把我們的病苦和痛楚交與基督去奉獻給天主，會有很大的救贖價值。我們以基督自甘自願接受苦難的精神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 ―― 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出於愛人、為了救人、為人贖罪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 ―― 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去做的身體克苦也是一樣：。在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上，耶穌基督為我們立了一切德行的表樣：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a) 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愛德：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「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人若為自己的朋友捨掉性命，再沒有比這更大的愛情了。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」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（若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15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13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b) 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服從：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「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祂聽命至死，且死在十字架上。</w:t>
      </w:r>
      <w:r w:rsidRPr="00E6089E">
        <w:rPr>
          <w:rFonts w:ascii="Times New Roman" w:eastAsiaTheme="minorEastAsia" w:hAnsiTheme="minorEastAsia" w:cs="Times New Roman"/>
          <w:color w:val="000000" w:themeColor="text1"/>
          <w:shd w:val="clear" w:color="auto" w:fill="FFFFFF"/>
          <w:lang w:val="en-HK"/>
        </w:rPr>
        <w:t>」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（斐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8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c) 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謙虛、溫順和忍耐：祂承受了祂的苦難，沒有躲避或減輕它，如同一隻溫馴的羔羊。（參閱耶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11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19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</w:t>
      </w:r>
    </w:p>
    <w:p w:rsidR="00E6089E" w:rsidRPr="00E6089E" w:rsidRDefault="00E6089E" w:rsidP="00E6089E">
      <w:pPr>
        <w:pStyle w:val="NormalWeb"/>
        <w:shd w:val="clear" w:color="auto" w:fill="FFFFFF"/>
        <w:spacing w:before="30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d) 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輕看世物：祂，萬王之王，萬君之君，當身懸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上時赤身露體、遭人戲弄、吐唾液、受鞭打、戴茨冠，這一切都是為了愛。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主基督切願祂的母親要比別人更加緊密地分擔祂的苦難奧跡（參閱路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：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35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及天主教教理，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618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）。聖母教導我們要佇立在她的聖子的</w:t>
      </w:r>
      <w:r w:rsidR="00CD6E20">
        <w:rPr>
          <w:rFonts w:ascii="Times New Roman" w:eastAsiaTheme="minorEastAsia" w:hAnsiTheme="minorEastAsia" w:cs="Times New Roman"/>
          <w:color w:val="000000" w:themeColor="text1"/>
        </w:rPr>
        <w:t>十字架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旁。</w:t>
      </w:r>
      <w:r w:rsidR="00D44907">
        <w:rPr>
          <w:rStyle w:val="EndnoteReference"/>
          <w:rFonts w:ascii="Times New Roman" w:eastAsiaTheme="minorEastAsia" w:hAnsiTheme="minorEastAsia" w:cs="Times New Roman"/>
          <w:color w:val="000000" w:themeColor="text1"/>
        </w:rPr>
        <w:endnoteReference w:id="5"/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Style w:val="Emphasis"/>
          <w:rFonts w:ascii="Times New Roman" w:eastAsiaTheme="minorEastAsia" w:hAnsi="Times New Roman" w:cs="Times New Roman"/>
          <w:i w:val="0"/>
          <w:color w:val="000000" w:themeColor="text1"/>
        </w:rPr>
      </w:pPr>
      <w:r w:rsidRPr="00E6089E">
        <w:rPr>
          <w:rStyle w:val="Emphasis"/>
          <w:rFonts w:ascii="Times New Roman" w:eastAsiaTheme="minorEastAsia" w:hAnsiTheme="minorEastAsia" w:cs="Times New Roman"/>
          <w:i w:val="0"/>
          <w:color w:val="000000" w:themeColor="text1"/>
        </w:rPr>
        <w:t>作者：</w:t>
      </w:r>
      <w:r w:rsidRPr="00E864E7">
        <w:rPr>
          <w:rStyle w:val="Emphasis"/>
          <w:rFonts w:ascii="Times New Roman" w:eastAsiaTheme="minorEastAsia" w:hAnsi="Times New Roman" w:cs="Times New Roman"/>
          <w:color w:val="000000" w:themeColor="text1"/>
        </w:rPr>
        <w:t xml:space="preserve">Antonio </w:t>
      </w:r>
      <w:proofErr w:type="spellStart"/>
      <w:r w:rsidRPr="00E864E7">
        <w:rPr>
          <w:rStyle w:val="Emphasis"/>
          <w:rFonts w:ascii="Times New Roman" w:eastAsiaTheme="minorEastAsia" w:hAnsi="Times New Roman" w:cs="Times New Roman"/>
          <w:color w:val="000000" w:themeColor="text1"/>
        </w:rPr>
        <w:t>Ducay</w:t>
      </w:r>
      <w:proofErr w:type="spellEnd"/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b/>
          <w:bCs/>
          <w:iCs/>
          <w:color w:val="000000" w:themeColor="text1"/>
          <w:lang w:eastAsia="zh-CN"/>
        </w:rPr>
        <w:t>基本參考文獻</w:t>
      </w:r>
      <w:r w:rsidRPr="00E6089E">
        <w:rPr>
          <w:rFonts w:ascii="Times New Roman" w:eastAsiaTheme="minorEastAsia" w:hAnsiTheme="minorEastAsia" w:cs="Times New Roman"/>
          <w:b/>
          <w:bCs/>
          <w:color w:val="4B443A"/>
          <w:lang w:eastAsia="zh-CN"/>
        </w:rPr>
        <w:t>：</w:t>
      </w:r>
    </w:p>
    <w:p w:rsidR="00E6089E" w:rsidRPr="00E6089E" w:rsidRDefault="00E6089E" w:rsidP="006D57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Style w:val="Emphasis"/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《天主教教理》，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599-618</w:t>
      </w:r>
    </w:p>
    <w:p w:rsidR="00E6089E" w:rsidRPr="00E6089E" w:rsidRDefault="00E6089E" w:rsidP="006D57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Style w:val="Emphasis"/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《天主教教理簡編》，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112-124</w:t>
      </w:r>
    </w:p>
    <w:p w:rsidR="00E6089E" w:rsidRPr="00E6089E" w:rsidRDefault="00E6089E" w:rsidP="006D5798">
      <w:pPr>
        <w:pStyle w:val="NormalWeb"/>
        <w:numPr>
          <w:ilvl w:val="0"/>
          <w:numId w:val="1"/>
        </w:numPr>
        <w:shd w:val="clear" w:color="auto" w:fill="FFFFFF"/>
        <w:spacing w:before="30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教宗聖若望保祿二世，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1988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年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9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月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7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日、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1988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年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9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月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8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日、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1988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年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10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月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19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日、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1988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年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10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月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26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日的教理教導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 “The Redemptive Value of Christ's Passion,"</w:t>
      </w:r>
    </w:p>
    <w:p w:rsidR="00E6089E" w:rsidRPr="00E6089E" w:rsidRDefault="00E6089E" w:rsidP="006D5798">
      <w:pPr>
        <w:pStyle w:val="NormalWeb"/>
        <w:numPr>
          <w:ilvl w:val="0"/>
          <w:numId w:val="1"/>
        </w:numPr>
        <w:shd w:val="clear" w:color="auto" w:fill="FFFFFF"/>
        <w:spacing w:before="30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教宗聖若望保祿二世，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1988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年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12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月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14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日、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1989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年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月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11</w:t>
      </w:r>
      <w:r w:rsidRPr="00E6089E">
        <w:rPr>
          <w:rFonts w:ascii="Times New Roman" w:eastAsiaTheme="minorEastAsia" w:hAnsiTheme="minorEastAsia" w:cs="Times New Roman"/>
          <w:color w:val="000000" w:themeColor="text1"/>
        </w:rPr>
        <w:t>日的教理教導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 xml:space="preserve"> “Christ's Death: its Redemptive Character,"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b/>
          <w:bCs/>
          <w:iCs/>
          <w:color w:val="000000" w:themeColor="text1"/>
          <w:lang w:eastAsia="zh-CN"/>
        </w:rPr>
        <w:t>建議閲讀文獻</w:t>
      </w:r>
      <w:r w:rsidRPr="00E6089E">
        <w:rPr>
          <w:rFonts w:ascii="Times New Roman" w:eastAsiaTheme="minorEastAsia" w:hAnsiTheme="minorEastAsia" w:cs="Times New Roman"/>
          <w:b/>
          <w:bCs/>
          <w:color w:val="4B443A"/>
          <w:lang w:eastAsia="zh-CN"/>
        </w:rPr>
        <w:t>：</w:t>
      </w:r>
    </w:p>
    <w:p w:rsidR="00E6089E" w:rsidRPr="00E6089E" w:rsidRDefault="00E6089E" w:rsidP="006D57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Fonts w:ascii="Times New Roman" w:eastAsiaTheme="minorEastAsia" w:hAnsiTheme="minorEastAsia" w:cs="Times New Roman"/>
          <w:color w:val="000000" w:themeColor="text1"/>
        </w:rPr>
        <w:t>聖施禮華，《基督的死亡是基督徒的生命》講道，載於《基督剛經過》，</w:t>
      </w:r>
      <w:r w:rsidRPr="00E6089E">
        <w:rPr>
          <w:rFonts w:ascii="Times New Roman" w:eastAsiaTheme="minorEastAsia" w:hAnsi="Times New Roman" w:cs="Times New Roman"/>
          <w:color w:val="000000" w:themeColor="text1"/>
        </w:rPr>
        <w:t>95-101</w:t>
      </w:r>
    </w:p>
    <w:p w:rsidR="00E6089E" w:rsidRPr="00E6089E" w:rsidRDefault="00E6089E" w:rsidP="00E6089E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Times New Roman" w:eastAsiaTheme="minorEastAsia" w:hAnsi="Times New Roman" w:cs="Times New Roman"/>
          <w:color w:val="000000" w:themeColor="text1"/>
        </w:rPr>
      </w:pPr>
      <w:r w:rsidRPr="00E6089E">
        <w:rPr>
          <w:rStyle w:val="Strong"/>
          <w:rFonts w:ascii="Times New Roman" w:eastAsiaTheme="minorEastAsia" w:hAnsiTheme="minorEastAsia" w:cs="Times New Roman"/>
          <w:color w:val="000000" w:themeColor="text1"/>
        </w:rPr>
        <w:lastRenderedPageBreak/>
        <w:t>註腳</w:t>
      </w:r>
      <w:r w:rsidRPr="00E6089E">
        <w:rPr>
          <w:rFonts w:ascii="Times New Roman" w:eastAsiaTheme="minorEastAsia" w:hAnsiTheme="minorEastAsia" w:cs="Times New Roman"/>
          <w:b/>
          <w:color w:val="000000" w:themeColor="text1"/>
        </w:rPr>
        <w:t>：</w:t>
      </w:r>
    </w:p>
    <w:sectPr w:rsidR="00E6089E" w:rsidRPr="00E6089E" w:rsidSect="00E6089E">
      <w:endnotePr>
        <w:numFmt w:val="decimal"/>
      </w:endnotePr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07" w:rsidRDefault="00D44907" w:rsidP="00D44907">
      <w:r>
        <w:separator/>
      </w:r>
    </w:p>
  </w:endnote>
  <w:endnote w:type="continuationSeparator" w:id="0">
    <w:p w:rsidR="00D44907" w:rsidRDefault="00D44907" w:rsidP="00D44907">
      <w:r>
        <w:continuationSeparator/>
      </w:r>
    </w:p>
  </w:endnote>
  <w:endnote w:id="1">
    <w:p w:rsidR="00D44907" w:rsidRDefault="00D44907">
      <w:pPr>
        <w:pStyle w:val="EndnoteText"/>
      </w:pPr>
      <w:r>
        <w:rPr>
          <w:rStyle w:val="EndnoteReference"/>
        </w:rPr>
        <w:endnoteRef/>
      </w:r>
      <w:r w:rsidR="00F84A5A">
        <w:rPr>
          <w:rFonts w:eastAsiaTheme="minorEastAsia" w:hAnsiTheme="minorEastAsia"/>
          <w:color w:val="000000" w:themeColor="text1"/>
          <w:sz w:val="20"/>
          <w:szCs w:val="20"/>
        </w:rPr>
        <w:t xml:space="preserve"> 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祂是我們的元首，因為祂是天主之子，又因為祂除了罪過之外就完全與我們一樣（參閱希</w:t>
      </w:r>
      <w:r w:rsidR="00F84A5A" w:rsidRPr="006D5798">
        <w:rPr>
          <w:rFonts w:eastAsiaTheme="minorEastAsia"/>
          <w:color w:val="000000" w:themeColor="text1"/>
          <w:sz w:val="20"/>
          <w:szCs w:val="20"/>
        </w:rPr>
        <w:t>4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：</w:t>
      </w:r>
      <w:r w:rsidR="00F84A5A" w:rsidRPr="006D5798">
        <w:rPr>
          <w:rFonts w:eastAsiaTheme="minorEastAsia"/>
          <w:color w:val="000000" w:themeColor="text1"/>
          <w:sz w:val="20"/>
          <w:szCs w:val="20"/>
        </w:rPr>
        <w:t>15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）。</w:t>
      </w:r>
    </w:p>
  </w:endnote>
  <w:endnote w:id="2">
    <w:p w:rsidR="00D44907" w:rsidRDefault="00D44907" w:rsidP="00F84A5A">
      <w:pPr>
        <w:pStyle w:val="EndnoteText"/>
        <w:ind w:left="142" w:hangingChars="59" w:hanging="142"/>
      </w:pPr>
      <w:r>
        <w:rPr>
          <w:rStyle w:val="EndnoteReference"/>
        </w:rPr>
        <w:endnoteRef/>
      </w:r>
      <w:r w:rsidR="00F84A5A">
        <w:rPr>
          <w:rFonts w:eastAsiaTheme="minorEastAsia" w:hAnsiTheme="minorEastAsia"/>
          <w:color w:val="000000" w:themeColor="text1"/>
          <w:sz w:val="20"/>
          <w:szCs w:val="20"/>
        </w:rPr>
        <w:t xml:space="preserve"> 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基督的孩提時代、祂隱居工作的生活、祂在約旦河受洗、祂的公開傳教生活、和其他的一切，都參與著人類的得救。聖施禮華在談到基督在納匝肋的生活時說：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  <w:shd w:val="clear" w:color="auto" w:fill="FFFFFF"/>
          <w:lang w:val="en-HK"/>
        </w:rPr>
        <w:t>「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祂多年的隱居生活不是無意義的，也不僅是為了準備往後數年的公開生活而已。自從</w:t>
      </w:r>
      <w:r w:rsidR="00F84A5A" w:rsidRPr="006D5798">
        <w:rPr>
          <w:rFonts w:eastAsiaTheme="minorEastAsia"/>
          <w:color w:val="000000" w:themeColor="text1"/>
          <w:sz w:val="20"/>
          <w:szCs w:val="20"/>
        </w:rPr>
        <w:t>1928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年，我就已領悟到，天主要使基督的一生成為基督徒的典範，特別是祂的隱居生活</w:t>
      </w:r>
      <w:r w:rsidR="00F84A5A" w:rsidRPr="006D5798">
        <w:rPr>
          <w:rFonts w:eastAsiaTheme="minorEastAsia"/>
          <w:color w:val="000000" w:themeColor="text1"/>
          <w:sz w:val="20"/>
          <w:szCs w:val="20"/>
        </w:rPr>
        <w:t xml:space="preserve"> ―― 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那一段祂和常人肩並肩工作的歲月。上主要許多人以經年累月安靜、平庸的生活作為自己召喚的證明。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  <w:shd w:val="clear" w:color="auto" w:fill="FFFFFF"/>
          <w:lang w:val="en-HK"/>
        </w:rPr>
        <w:t>」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（</w:t>
      </w:r>
      <w:r w:rsidR="00F84A5A" w:rsidRPr="006D5798">
        <w:rPr>
          <w:rFonts w:eastAsiaTheme="minorEastAsia"/>
          <w:color w:val="000000" w:themeColor="text1"/>
          <w:sz w:val="20"/>
          <w:szCs w:val="20"/>
          <w:shd w:val="clear" w:color="auto" w:fill="FFFFFF"/>
        </w:rPr>
        <w:t>  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《基督剛經過》，</w:t>
      </w:r>
      <w:r w:rsidR="00F84A5A" w:rsidRPr="006D5798">
        <w:rPr>
          <w:rFonts w:eastAsiaTheme="minorEastAsia"/>
          <w:color w:val="000000" w:themeColor="text1"/>
          <w:sz w:val="20"/>
          <w:szCs w:val="20"/>
        </w:rPr>
        <w:t>20</w:t>
      </w:r>
    </w:p>
  </w:endnote>
  <w:endnote w:id="3">
    <w:p w:rsidR="00D44907" w:rsidRDefault="00D44907" w:rsidP="00F84A5A">
      <w:pPr>
        <w:pStyle w:val="EndnoteText"/>
        <w:ind w:left="142" w:hangingChars="59" w:hanging="142"/>
      </w:pPr>
      <w:r>
        <w:rPr>
          <w:rStyle w:val="EndnoteReference"/>
        </w:rPr>
        <w:endnoteRef/>
      </w:r>
      <w:r w:rsidR="00F84A5A">
        <w:rPr>
          <w:rFonts w:eastAsiaTheme="minorEastAsia" w:hAnsiTheme="minorEastAsia"/>
          <w:color w:val="000000" w:themeColor="text1"/>
          <w:sz w:val="20"/>
          <w:szCs w:val="20"/>
        </w:rPr>
        <w:t xml:space="preserve"> 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參閱哥</w:t>
      </w:r>
      <w:r w:rsidR="00F84A5A" w:rsidRPr="006D5798">
        <w:rPr>
          <w:rFonts w:eastAsiaTheme="minorEastAsia"/>
          <w:color w:val="000000" w:themeColor="text1"/>
          <w:sz w:val="20"/>
          <w:szCs w:val="20"/>
        </w:rPr>
        <w:t>1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：</w:t>
      </w:r>
      <w:r w:rsidR="00F84A5A" w:rsidRPr="006D5798">
        <w:rPr>
          <w:rFonts w:eastAsiaTheme="minorEastAsia"/>
          <w:color w:val="000000" w:themeColor="text1"/>
          <w:sz w:val="20"/>
          <w:szCs w:val="20"/>
        </w:rPr>
        <w:t>19-22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及</w:t>
      </w:r>
      <w:r w:rsidR="00F84A5A" w:rsidRPr="006D5798">
        <w:rPr>
          <w:rFonts w:eastAsiaTheme="minorEastAsia"/>
          <w:color w:val="000000" w:themeColor="text1"/>
          <w:sz w:val="20"/>
          <w:szCs w:val="20"/>
        </w:rPr>
        <w:t>2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：</w:t>
      </w:r>
      <w:r w:rsidR="00F84A5A" w:rsidRPr="006D5798">
        <w:rPr>
          <w:rFonts w:eastAsiaTheme="minorEastAsia"/>
          <w:color w:val="000000" w:themeColor="text1"/>
          <w:sz w:val="20"/>
          <w:szCs w:val="20"/>
        </w:rPr>
        <w:t>13-15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，羅</w:t>
      </w:r>
      <w:r w:rsidR="00F84A5A" w:rsidRPr="006D5798">
        <w:rPr>
          <w:rFonts w:eastAsiaTheme="minorEastAsia"/>
          <w:color w:val="000000" w:themeColor="text1"/>
          <w:sz w:val="20"/>
          <w:szCs w:val="20"/>
        </w:rPr>
        <w:t>8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：</w:t>
      </w:r>
      <w:r w:rsidR="00F84A5A" w:rsidRPr="006D5798">
        <w:rPr>
          <w:rFonts w:eastAsiaTheme="minorEastAsia"/>
          <w:color w:val="000000" w:themeColor="text1"/>
          <w:sz w:val="20"/>
          <w:szCs w:val="20"/>
        </w:rPr>
        <w:t>1-4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，弗</w:t>
      </w:r>
      <w:r w:rsidR="00F84A5A" w:rsidRPr="006D5798">
        <w:rPr>
          <w:rFonts w:eastAsiaTheme="minorEastAsia"/>
          <w:color w:val="000000" w:themeColor="text1"/>
          <w:sz w:val="20"/>
          <w:szCs w:val="20"/>
        </w:rPr>
        <w:t>2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：</w:t>
      </w:r>
      <w:r w:rsidR="00F84A5A" w:rsidRPr="006D5798">
        <w:rPr>
          <w:rFonts w:eastAsiaTheme="minorEastAsia"/>
          <w:color w:val="000000" w:themeColor="text1"/>
          <w:sz w:val="20"/>
          <w:szCs w:val="20"/>
        </w:rPr>
        <w:t>14-18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，希</w:t>
      </w:r>
      <w:r w:rsidR="00F84A5A" w:rsidRPr="006D5798">
        <w:rPr>
          <w:rFonts w:eastAsiaTheme="minorEastAsia"/>
          <w:color w:val="000000" w:themeColor="text1"/>
          <w:sz w:val="20"/>
          <w:szCs w:val="20"/>
        </w:rPr>
        <w:t>9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：</w:t>
      </w:r>
      <w:r w:rsidR="00F84A5A" w:rsidRPr="006D5798">
        <w:rPr>
          <w:rFonts w:eastAsiaTheme="minorEastAsia"/>
          <w:color w:val="000000" w:themeColor="text1"/>
          <w:sz w:val="20"/>
          <w:szCs w:val="20"/>
        </w:rPr>
        <w:t>26</w:t>
      </w:r>
    </w:p>
  </w:endnote>
  <w:endnote w:id="4">
    <w:p w:rsidR="00D44907" w:rsidRDefault="00F84A5A" w:rsidP="00F84A5A">
      <w:pPr>
        <w:pStyle w:val="EndnoteText"/>
        <w:ind w:firstLineChars="50" w:firstLine="100"/>
      </w:pPr>
      <w:r w:rsidRPr="006D5798">
        <w:rPr>
          <w:rFonts w:eastAsiaTheme="minorEastAsia" w:hAnsiTheme="minorEastAsia"/>
          <w:color w:val="000000" w:themeColor="text1"/>
          <w:sz w:val="20"/>
          <w:szCs w:val="20"/>
        </w:rPr>
        <w:t>該四篇關於那個奧妙的</w:t>
      </w:r>
      <w:r w:rsidRPr="006D5798">
        <w:rPr>
          <w:rFonts w:eastAsiaTheme="minorEastAsia" w:hAnsiTheme="minorEastAsia"/>
          <w:color w:val="000000" w:themeColor="text1"/>
          <w:sz w:val="20"/>
          <w:szCs w:val="20"/>
          <w:shd w:val="clear" w:color="auto" w:fill="FFFFFF"/>
          <w:lang w:val="en-HK"/>
        </w:rPr>
        <w:t>「</w:t>
      </w:r>
      <w:r w:rsidRPr="006D5798">
        <w:rPr>
          <w:rFonts w:eastAsiaTheme="minorEastAsia" w:hAnsiTheme="minorEastAsia"/>
          <w:color w:val="000000" w:themeColor="text1"/>
          <w:sz w:val="20"/>
          <w:szCs w:val="20"/>
        </w:rPr>
        <w:t>天主的僕人</w:t>
      </w:r>
      <w:r w:rsidRPr="006D5798">
        <w:rPr>
          <w:rFonts w:eastAsiaTheme="minorEastAsia" w:hAnsiTheme="minorEastAsia"/>
          <w:color w:val="000000" w:themeColor="text1"/>
          <w:sz w:val="20"/>
          <w:szCs w:val="20"/>
          <w:shd w:val="clear" w:color="auto" w:fill="FFFFFF"/>
          <w:lang w:val="en-HK"/>
        </w:rPr>
        <w:t>」</w:t>
      </w:r>
      <w:r w:rsidRPr="006D5798">
        <w:rPr>
          <w:rFonts w:eastAsiaTheme="minorEastAsia" w:hAnsiTheme="minorEastAsia"/>
          <w:color w:val="000000" w:themeColor="text1"/>
          <w:sz w:val="20"/>
          <w:szCs w:val="20"/>
        </w:rPr>
        <w:t>的詩篇，是在舊約聖經中就有關基督的苦難的非常感人的預言（依</w:t>
      </w:r>
      <w:r w:rsidRPr="006D5798">
        <w:rPr>
          <w:rFonts w:eastAsiaTheme="minorEastAsia"/>
          <w:color w:val="000000" w:themeColor="text1"/>
          <w:sz w:val="20"/>
          <w:szCs w:val="20"/>
        </w:rPr>
        <w:t>42</w:t>
      </w:r>
      <w:r w:rsidRPr="006D5798">
        <w:rPr>
          <w:rFonts w:eastAsiaTheme="minorEastAsia" w:hAnsiTheme="minorEastAsia"/>
          <w:color w:val="000000" w:themeColor="text1"/>
          <w:sz w:val="20"/>
          <w:szCs w:val="20"/>
        </w:rPr>
        <w:t>：</w:t>
      </w:r>
      <w:r w:rsidRPr="006D5798">
        <w:rPr>
          <w:rFonts w:eastAsiaTheme="minorEastAsia"/>
          <w:color w:val="000000" w:themeColor="text1"/>
          <w:sz w:val="20"/>
          <w:szCs w:val="20"/>
        </w:rPr>
        <w:t>1-9</w:t>
      </w:r>
      <w:r w:rsidRPr="006D5798">
        <w:rPr>
          <w:rFonts w:eastAsiaTheme="minorEastAsia" w:hAnsiTheme="minorEastAsia"/>
          <w:color w:val="000000" w:themeColor="text1"/>
          <w:sz w:val="20"/>
          <w:szCs w:val="20"/>
        </w:rPr>
        <w:t>，</w:t>
      </w:r>
      <w:r w:rsidRPr="006D5798">
        <w:rPr>
          <w:rFonts w:eastAsiaTheme="minorEastAsia"/>
          <w:color w:val="000000" w:themeColor="text1"/>
          <w:sz w:val="20"/>
          <w:szCs w:val="20"/>
        </w:rPr>
        <w:t>49</w:t>
      </w:r>
      <w:r w:rsidRPr="006D5798">
        <w:rPr>
          <w:rFonts w:eastAsiaTheme="minorEastAsia" w:hAnsiTheme="minorEastAsia"/>
          <w:color w:val="000000" w:themeColor="text1"/>
          <w:sz w:val="20"/>
          <w:szCs w:val="20"/>
        </w:rPr>
        <w:t>：</w:t>
      </w:r>
      <w:r w:rsidRPr="006D5798">
        <w:rPr>
          <w:rFonts w:eastAsiaTheme="minorEastAsia"/>
          <w:color w:val="000000" w:themeColor="text1"/>
          <w:sz w:val="20"/>
          <w:szCs w:val="20"/>
        </w:rPr>
        <w:t>1-9</w:t>
      </w:r>
      <w:r w:rsidRPr="006D5798">
        <w:rPr>
          <w:rFonts w:eastAsiaTheme="minorEastAsia" w:hAnsiTheme="minorEastAsia"/>
          <w:color w:val="000000" w:themeColor="text1"/>
          <w:sz w:val="20"/>
          <w:szCs w:val="20"/>
        </w:rPr>
        <w:t>，</w:t>
      </w:r>
      <w:r w:rsidRPr="006D5798">
        <w:rPr>
          <w:rFonts w:eastAsiaTheme="minorEastAsia"/>
          <w:color w:val="000000" w:themeColor="text1"/>
          <w:sz w:val="20"/>
          <w:szCs w:val="20"/>
        </w:rPr>
        <w:t>50</w:t>
      </w:r>
      <w:r w:rsidRPr="006D5798">
        <w:rPr>
          <w:rFonts w:eastAsiaTheme="minorEastAsia" w:hAnsiTheme="minorEastAsia"/>
          <w:color w:val="000000" w:themeColor="text1"/>
          <w:sz w:val="20"/>
          <w:szCs w:val="20"/>
        </w:rPr>
        <w:t>：</w:t>
      </w:r>
      <w:r w:rsidRPr="006D5798">
        <w:rPr>
          <w:rFonts w:eastAsiaTheme="minorEastAsia"/>
          <w:color w:val="000000" w:themeColor="text1"/>
          <w:sz w:val="20"/>
          <w:szCs w:val="20"/>
        </w:rPr>
        <w:t>4-9</w:t>
      </w:r>
      <w:r w:rsidRPr="006D5798">
        <w:rPr>
          <w:rFonts w:eastAsiaTheme="minorEastAsia" w:hAnsiTheme="minorEastAsia"/>
          <w:color w:val="000000" w:themeColor="text1"/>
          <w:sz w:val="20"/>
          <w:szCs w:val="20"/>
        </w:rPr>
        <w:t>及</w:t>
      </w:r>
      <w:r w:rsidRPr="006D5798">
        <w:rPr>
          <w:rFonts w:eastAsiaTheme="minorEastAsia"/>
          <w:color w:val="000000" w:themeColor="text1"/>
          <w:sz w:val="20"/>
          <w:szCs w:val="20"/>
        </w:rPr>
        <w:t>52</w:t>
      </w:r>
      <w:r w:rsidRPr="006D5798">
        <w:rPr>
          <w:rFonts w:eastAsiaTheme="minorEastAsia" w:hAnsiTheme="minorEastAsia"/>
          <w:color w:val="000000" w:themeColor="text1"/>
          <w:sz w:val="20"/>
          <w:szCs w:val="20"/>
        </w:rPr>
        <w:t>：</w:t>
      </w:r>
      <w:r w:rsidRPr="006D5798">
        <w:rPr>
          <w:rFonts w:eastAsiaTheme="minorEastAsia"/>
          <w:color w:val="000000" w:themeColor="text1"/>
          <w:sz w:val="20"/>
          <w:szCs w:val="20"/>
        </w:rPr>
        <w:t>13 - 53</w:t>
      </w:r>
      <w:r w:rsidRPr="006D5798">
        <w:rPr>
          <w:rFonts w:eastAsiaTheme="minorEastAsia" w:hAnsiTheme="minorEastAsia"/>
          <w:color w:val="000000" w:themeColor="text1"/>
          <w:sz w:val="20"/>
          <w:szCs w:val="20"/>
        </w:rPr>
        <w:t>：</w:t>
      </w:r>
      <w:r w:rsidRPr="006D5798">
        <w:rPr>
          <w:rFonts w:eastAsiaTheme="minorEastAsia"/>
          <w:color w:val="000000" w:themeColor="text1"/>
          <w:sz w:val="20"/>
          <w:szCs w:val="20"/>
        </w:rPr>
        <w:t>12</w:t>
      </w:r>
      <w:r w:rsidRPr="006D5798">
        <w:rPr>
          <w:rFonts w:eastAsiaTheme="minorEastAsia" w:hAnsiTheme="minorEastAsia"/>
          <w:color w:val="000000" w:themeColor="text1"/>
          <w:sz w:val="20"/>
          <w:szCs w:val="20"/>
        </w:rPr>
        <w:t>）</w:t>
      </w:r>
    </w:p>
  </w:endnote>
  <w:endnote w:id="5">
    <w:p w:rsidR="00D44907" w:rsidRDefault="00D44907">
      <w:pPr>
        <w:pStyle w:val="EndnoteText"/>
      </w:pPr>
      <w:r>
        <w:rPr>
          <w:rStyle w:val="EndnoteReference"/>
        </w:rPr>
        <w:endnoteRef/>
      </w:r>
      <w:r w:rsidR="00F84A5A">
        <w:rPr>
          <w:rFonts w:eastAsiaTheme="minorEastAsia" w:hAnsiTheme="minorEastAsia"/>
          <w:color w:val="000000" w:themeColor="text1"/>
          <w:sz w:val="20"/>
          <w:szCs w:val="20"/>
        </w:rPr>
        <w:t xml:space="preserve"> </w:t>
      </w:r>
      <w:r w:rsidR="00F84A5A" w:rsidRPr="006D5798">
        <w:rPr>
          <w:rFonts w:eastAsiaTheme="minorEastAsia" w:hAnsiTheme="minorEastAsia"/>
          <w:color w:val="000000" w:themeColor="text1"/>
          <w:sz w:val="20"/>
          <w:szCs w:val="20"/>
        </w:rPr>
        <w:t>參閱聖施禮華，《道路》，</w:t>
      </w:r>
      <w:r w:rsidR="00F84A5A" w:rsidRPr="006D5798">
        <w:rPr>
          <w:rFonts w:eastAsiaTheme="minorEastAsia"/>
          <w:color w:val="000000" w:themeColor="text1"/>
          <w:sz w:val="20"/>
          <w:szCs w:val="20"/>
        </w:rPr>
        <w:t>508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07" w:rsidRDefault="00D44907" w:rsidP="00D44907">
      <w:r>
        <w:separator/>
      </w:r>
    </w:p>
  </w:footnote>
  <w:footnote w:type="continuationSeparator" w:id="0">
    <w:p w:rsidR="00D44907" w:rsidRDefault="00D44907" w:rsidP="00D44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962"/>
    <w:multiLevelType w:val="hybridMultilevel"/>
    <w:tmpl w:val="0B9E03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DA52C01"/>
    <w:multiLevelType w:val="multilevel"/>
    <w:tmpl w:val="DD7A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50513"/>
    <w:multiLevelType w:val="hybridMultilevel"/>
    <w:tmpl w:val="BFD039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E47"/>
    <w:rsid w:val="000676AC"/>
    <w:rsid w:val="00094FE3"/>
    <w:rsid w:val="000B5B6E"/>
    <w:rsid w:val="000C073A"/>
    <w:rsid w:val="000E7131"/>
    <w:rsid w:val="000F719B"/>
    <w:rsid w:val="00113941"/>
    <w:rsid w:val="001171B0"/>
    <w:rsid w:val="00122B2C"/>
    <w:rsid w:val="00166E8F"/>
    <w:rsid w:val="0018114B"/>
    <w:rsid w:val="001923FF"/>
    <w:rsid w:val="001B2623"/>
    <w:rsid w:val="001C0C9E"/>
    <w:rsid w:val="001C1043"/>
    <w:rsid w:val="001C38B8"/>
    <w:rsid w:val="001F0FD2"/>
    <w:rsid w:val="001F4CDD"/>
    <w:rsid w:val="00217483"/>
    <w:rsid w:val="00253445"/>
    <w:rsid w:val="00280459"/>
    <w:rsid w:val="00283D1E"/>
    <w:rsid w:val="002A3C4D"/>
    <w:rsid w:val="002A677D"/>
    <w:rsid w:val="002C4049"/>
    <w:rsid w:val="002E499C"/>
    <w:rsid w:val="00323677"/>
    <w:rsid w:val="00341BB8"/>
    <w:rsid w:val="003444C4"/>
    <w:rsid w:val="00371959"/>
    <w:rsid w:val="003A7ED0"/>
    <w:rsid w:val="003B0A4D"/>
    <w:rsid w:val="003C0F73"/>
    <w:rsid w:val="003D4481"/>
    <w:rsid w:val="003F460D"/>
    <w:rsid w:val="003F7567"/>
    <w:rsid w:val="0040327A"/>
    <w:rsid w:val="00404E1A"/>
    <w:rsid w:val="00440C77"/>
    <w:rsid w:val="00445D1E"/>
    <w:rsid w:val="004B7C87"/>
    <w:rsid w:val="004C3D22"/>
    <w:rsid w:val="004D71B4"/>
    <w:rsid w:val="004E6638"/>
    <w:rsid w:val="0055054F"/>
    <w:rsid w:val="0057062A"/>
    <w:rsid w:val="00577B0B"/>
    <w:rsid w:val="006071D5"/>
    <w:rsid w:val="00620681"/>
    <w:rsid w:val="006342F7"/>
    <w:rsid w:val="00652317"/>
    <w:rsid w:val="00685F9B"/>
    <w:rsid w:val="006D5798"/>
    <w:rsid w:val="006E26E1"/>
    <w:rsid w:val="00730EFF"/>
    <w:rsid w:val="00736F7D"/>
    <w:rsid w:val="0075288F"/>
    <w:rsid w:val="007919EE"/>
    <w:rsid w:val="00794EC3"/>
    <w:rsid w:val="007A6ABE"/>
    <w:rsid w:val="007C58BF"/>
    <w:rsid w:val="00812F57"/>
    <w:rsid w:val="0081565B"/>
    <w:rsid w:val="008832A4"/>
    <w:rsid w:val="0089386D"/>
    <w:rsid w:val="008A011F"/>
    <w:rsid w:val="008B55D2"/>
    <w:rsid w:val="008B7760"/>
    <w:rsid w:val="00915A1D"/>
    <w:rsid w:val="00976769"/>
    <w:rsid w:val="00996012"/>
    <w:rsid w:val="009B5350"/>
    <w:rsid w:val="009E6229"/>
    <w:rsid w:val="009F4672"/>
    <w:rsid w:val="009F6DFF"/>
    <w:rsid w:val="00A133D6"/>
    <w:rsid w:val="00A23B27"/>
    <w:rsid w:val="00A27E47"/>
    <w:rsid w:val="00A770B5"/>
    <w:rsid w:val="00A86AF4"/>
    <w:rsid w:val="00A95B9B"/>
    <w:rsid w:val="00AB632D"/>
    <w:rsid w:val="00AF2AAE"/>
    <w:rsid w:val="00B00E87"/>
    <w:rsid w:val="00B16E12"/>
    <w:rsid w:val="00B341DA"/>
    <w:rsid w:val="00B55D4D"/>
    <w:rsid w:val="00BA0F50"/>
    <w:rsid w:val="00BB2BB3"/>
    <w:rsid w:val="00C1009F"/>
    <w:rsid w:val="00C15715"/>
    <w:rsid w:val="00C2704C"/>
    <w:rsid w:val="00C53E31"/>
    <w:rsid w:val="00C673D3"/>
    <w:rsid w:val="00C7225B"/>
    <w:rsid w:val="00CD5549"/>
    <w:rsid w:val="00CD6E20"/>
    <w:rsid w:val="00CE6C72"/>
    <w:rsid w:val="00D44907"/>
    <w:rsid w:val="00DC7F74"/>
    <w:rsid w:val="00DE1A64"/>
    <w:rsid w:val="00E117FF"/>
    <w:rsid w:val="00E15010"/>
    <w:rsid w:val="00E40CDF"/>
    <w:rsid w:val="00E55B47"/>
    <w:rsid w:val="00E6089E"/>
    <w:rsid w:val="00E864E7"/>
    <w:rsid w:val="00E87A5C"/>
    <w:rsid w:val="00F07BEE"/>
    <w:rsid w:val="00F30D25"/>
    <w:rsid w:val="00F724E2"/>
    <w:rsid w:val="00F84A5A"/>
    <w:rsid w:val="00F92433"/>
    <w:rsid w:val="00F9291C"/>
    <w:rsid w:val="00FB1118"/>
    <w:rsid w:val="00FD0C0E"/>
    <w:rsid w:val="00FD67BF"/>
    <w:rsid w:val="00FE510C"/>
    <w:rsid w:val="00FE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38"/>
    <w:pPr>
      <w:widowContro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A27E47"/>
    <w:pPr>
      <w:widowControl/>
      <w:spacing w:before="100" w:beforeAutospacing="1" w:after="100" w:afterAutospacing="1"/>
      <w:outlineLvl w:val="1"/>
    </w:pPr>
    <w:rPr>
      <w:rFonts w:ascii="PMingLiU" w:eastAsia="PMingLiU" w:hAnsi="PMingLiU" w:cs="PMingLiU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676AC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kern w:val="0"/>
      <w:szCs w:val="24"/>
    </w:rPr>
  </w:style>
  <w:style w:type="paragraph" w:styleId="NormalWeb">
    <w:name w:val="Normal (Web)"/>
    <w:basedOn w:val="Normal"/>
    <w:uiPriority w:val="99"/>
    <w:unhideWhenUsed/>
    <w:rsid w:val="00A27E47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Strong">
    <w:name w:val="Strong"/>
    <w:basedOn w:val="DefaultParagraphFont"/>
    <w:uiPriority w:val="22"/>
    <w:qFormat/>
    <w:rsid w:val="00A27E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7E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7E4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27E47"/>
    <w:rPr>
      <w:rFonts w:ascii="PMingLiU" w:eastAsia="PMingLiU" w:hAnsi="PMingLiU" w:cs="PMingLiU"/>
      <w:b/>
      <w:bCs/>
      <w:kern w:val="0"/>
      <w:sz w:val="36"/>
      <w:szCs w:val="36"/>
    </w:rPr>
  </w:style>
  <w:style w:type="table" w:styleId="TableGrid">
    <w:name w:val="Table Grid"/>
    <w:basedOn w:val="TableNormal"/>
    <w:uiPriority w:val="59"/>
    <w:rsid w:val="00A27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44907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4907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D449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FA50E-C4A3-471F-AE29-AFE07F69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adr</cp:lastModifiedBy>
  <cp:revision>15</cp:revision>
  <dcterms:created xsi:type="dcterms:W3CDTF">2019-02-07T14:05:00Z</dcterms:created>
  <dcterms:modified xsi:type="dcterms:W3CDTF">2019-02-14T06:54:00Z</dcterms:modified>
</cp:coreProperties>
</file>