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B0" w:rsidRDefault="000F50B0" w:rsidP="007676DF">
      <w:pPr>
        <w:jc w:val="both"/>
        <w:rPr>
          <w:rFonts w:ascii="Cambria" w:hAnsiTheme="majorHAnsi"/>
          <w:b/>
          <w:sz w:val="48"/>
        </w:rPr>
      </w:pPr>
      <w:r w:rsidRPr="000F50B0">
        <w:rPr>
          <w:rFonts w:ascii="Cambria" w:hAnsiTheme="majorHAnsi"/>
          <w:b/>
          <w:sz w:val="48"/>
        </w:rPr>
        <w:t>Carta do Prelado (Setembro de 2015)</w:t>
      </w:r>
    </w:p>
    <w:p w:rsidR="00D44CAF" w:rsidRDefault="00D44CAF" w:rsidP="007676DF">
      <w:pPr>
        <w:jc w:val="both"/>
        <w:rPr>
          <w:rFonts w:ascii="Cambria" w:hAnsiTheme="majorHAnsi"/>
          <w:b/>
          <w:sz w:val="48"/>
        </w:rPr>
      </w:pPr>
      <w:bookmarkStart w:id="0" w:name="_GoBack"/>
      <w:bookmarkEnd w:id="0"/>
    </w:p>
    <w:p w:rsidR="007676DF" w:rsidRDefault="007676DF" w:rsidP="007676DF">
      <w:pPr>
        <w:shd w:val="clear" w:color="auto" w:fill="FFFFFF"/>
        <w:spacing w:after="300" w:line="336" w:lineRule="atLeast"/>
        <w:jc w:val="both"/>
        <w:rPr>
          <w:rFonts w:ascii="Times New Roman" w:eastAsia="Times New Roman" w:hAnsi="Times New Roman" w:cs="Times New Roman"/>
          <w:color w:val="4B443A"/>
          <w:lang w:eastAsia="pt-BR"/>
        </w:rPr>
      </w:pPr>
    </w:p>
    <w:p w:rsidR="000F50B0" w:rsidRPr="000F50B0" w:rsidRDefault="000F50B0" w:rsidP="00D44CAF">
      <w:pPr>
        <w:shd w:val="clear" w:color="auto" w:fill="FFFFFF"/>
        <w:spacing w:after="300" w:line="336" w:lineRule="atLeast"/>
        <w:ind w:firstLine="709"/>
        <w:jc w:val="both"/>
        <w:rPr>
          <w:rFonts w:ascii="Times New Roman" w:eastAsia="Times New Roman" w:hAnsi="Times New Roman" w:cs="Times New Roman"/>
          <w:color w:val="4B443A"/>
          <w:sz w:val="24"/>
          <w:lang w:eastAsia="pt-BR"/>
        </w:rPr>
      </w:pPr>
      <w:r w:rsidRPr="000F50B0">
        <w:rPr>
          <w:rFonts w:ascii="Times New Roman" w:eastAsia="Times New Roman" w:hAnsi="Times New Roman" w:cs="Times New Roman"/>
          <w:color w:val="4B443A"/>
          <w:sz w:val="24"/>
          <w:lang w:eastAsia="pt-BR"/>
        </w:rPr>
        <w:t>Caríssimos: que Jesus guarde as minhas filhas e os meus filhos!</w:t>
      </w:r>
    </w:p>
    <w:p w:rsidR="000F50B0" w:rsidRPr="000F50B0" w:rsidRDefault="000F50B0" w:rsidP="00D44CAF">
      <w:pPr>
        <w:shd w:val="clear" w:color="auto" w:fill="FFFFFF"/>
        <w:spacing w:after="300" w:line="336" w:lineRule="atLeast"/>
        <w:ind w:firstLine="709"/>
        <w:jc w:val="both"/>
        <w:rPr>
          <w:rFonts w:ascii="Times New Roman" w:eastAsia="Times New Roman" w:hAnsi="Times New Roman" w:cs="Times New Roman"/>
          <w:color w:val="4B443A"/>
          <w:sz w:val="24"/>
          <w:lang w:eastAsia="pt-BR"/>
        </w:rPr>
      </w:pPr>
      <w:r w:rsidRPr="000F50B0">
        <w:rPr>
          <w:rFonts w:ascii="Times New Roman" w:eastAsia="Times New Roman" w:hAnsi="Times New Roman" w:cs="Times New Roman"/>
          <w:color w:val="4B443A"/>
          <w:sz w:val="24"/>
          <w:lang w:eastAsia="pt-BR"/>
        </w:rPr>
        <w:t>Escrevo depois da viagem a República Dominicana, Trindade e Tobago, e Colômbia, antes de partir para Torreciudad para a ordenação sacerdotal de três dos meus filhos, Adscritos da Prelazia, e para a Jornada Mariana da Família. Em primeiro lugar, quero compartilhar convosco a minha alegria e agradecimento ao Senhor pelos frutos espirituais abundantes que pude ver nessa viagem: aprendi muito e lembrei-me diariamente de vós. Ao contemplar o trabalho apostólico nesses países, pensava que era fruto daquele esconder-se e desaparecer de São Josemaria, desde o começo, e daquele rezar, com uma fé sólida e constante, pelos que viríamos depois. Nota-se como Deus, por intercessão da Santíssima Virgem e do nosso Padre, impulsionava – também agora – a expansão da Obra.</w:t>
      </w:r>
    </w:p>
    <w:p w:rsidR="000F50B0" w:rsidRPr="000F50B0" w:rsidRDefault="000F50B0" w:rsidP="00D44CAF">
      <w:pPr>
        <w:shd w:val="clear" w:color="auto" w:fill="FFFFFF"/>
        <w:spacing w:after="300" w:line="336" w:lineRule="atLeast"/>
        <w:ind w:firstLine="709"/>
        <w:jc w:val="both"/>
        <w:rPr>
          <w:rFonts w:ascii="Times New Roman" w:eastAsia="Times New Roman" w:hAnsi="Times New Roman" w:cs="Times New Roman"/>
          <w:color w:val="4B443A"/>
          <w:sz w:val="24"/>
          <w:lang w:eastAsia="pt-BR"/>
        </w:rPr>
      </w:pPr>
      <w:r w:rsidRPr="000F50B0">
        <w:rPr>
          <w:rFonts w:ascii="Times New Roman" w:eastAsia="Times New Roman" w:hAnsi="Times New Roman" w:cs="Times New Roman"/>
          <w:color w:val="4B443A"/>
          <w:sz w:val="24"/>
          <w:lang w:eastAsia="pt-BR"/>
        </w:rPr>
        <w:t>Recorramos mais à Santa Maria neste tempo do ano mariano que ainda temos à nossa frente. Intensifiquemos essa oração durante este mês, pelo Encontro Mundial das Famílias que será realizado em Filadélfia, com a presença do Papa, e também pelas cerimônias de Torreciudad, no dia 5. Convido-vos a recorrer de modo especial à intercessão do queridíssimo Dom Álvaro. No dia 15, festa de Nossa Senhora das Dores, agradeceremos o novo aniversário da sua eleição como sucessor do nosso Padre. É lógico que nos apoiemos na sua oração, também porque impulsionou com grande eficácia o apostolado no âmbito da família.</w:t>
      </w:r>
    </w:p>
    <w:p w:rsidR="000F50B0" w:rsidRPr="000F50B0" w:rsidRDefault="000F50B0" w:rsidP="00D44CAF">
      <w:pPr>
        <w:shd w:val="clear" w:color="auto" w:fill="FFFFFF"/>
        <w:spacing w:after="300" w:line="336" w:lineRule="atLeast"/>
        <w:ind w:firstLine="709"/>
        <w:jc w:val="both"/>
        <w:rPr>
          <w:rFonts w:ascii="Times New Roman" w:eastAsia="Times New Roman" w:hAnsi="Times New Roman" w:cs="Times New Roman"/>
          <w:color w:val="4B443A"/>
          <w:sz w:val="24"/>
          <w:lang w:eastAsia="pt-BR"/>
        </w:rPr>
      </w:pPr>
      <w:r w:rsidRPr="000F50B0">
        <w:rPr>
          <w:rFonts w:ascii="Times New Roman" w:eastAsia="Times New Roman" w:hAnsi="Times New Roman" w:cs="Times New Roman"/>
          <w:color w:val="4B443A"/>
          <w:sz w:val="24"/>
          <w:lang w:eastAsia="pt-BR"/>
        </w:rPr>
        <w:t>Em setembro, gosto de recordar-vos dois pontos cardeais da existência cristã, inseparavelmente unidos entre si e que devem arraigar nas nossas vidas pessoais: a Cruz e a alegria. Não existe uma alegria profunda sem que esteja enraizada na entrega de Jesus no Madeiro. Assim o manifesta a liturgia com a festa da Exaltação da Santa Cruz, no próximo dia 14, ao lembrar-nos o cumprimento das palavras de Nosso Senhor:</w:t>
      </w:r>
      <w:r w:rsidRPr="007676DF">
        <w:rPr>
          <w:rFonts w:ascii="Times New Roman" w:eastAsia="Times New Roman" w:hAnsi="Times New Roman" w:cs="Times New Roman"/>
          <w:color w:val="4B443A"/>
          <w:sz w:val="24"/>
          <w:lang w:eastAsia="pt-BR"/>
        </w:rPr>
        <w:t> </w:t>
      </w:r>
      <w:r w:rsidRPr="000F50B0">
        <w:rPr>
          <w:rFonts w:ascii="Times New Roman" w:eastAsia="Times New Roman" w:hAnsi="Times New Roman" w:cs="Times New Roman"/>
          <w:i/>
          <w:iCs/>
          <w:color w:val="4B443A"/>
          <w:sz w:val="24"/>
          <w:lang w:eastAsia="pt-BR"/>
        </w:rPr>
        <w:t>e quando eu for levantado da terra, atrairei todos os homens a mim</w:t>
      </w:r>
      <w:r w:rsidR="007676DF" w:rsidRPr="007676DF">
        <w:rPr>
          <w:rStyle w:val="Refdenotaderodap"/>
          <w:rFonts w:ascii="Times New Roman" w:eastAsia="Times New Roman" w:hAnsi="Times New Roman" w:cs="Times New Roman"/>
          <w:i/>
          <w:iCs/>
          <w:color w:val="4B443A"/>
          <w:sz w:val="24"/>
          <w:lang w:eastAsia="pt-BR"/>
        </w:rPr>
        <w:footnoteReference w:id="1"/>
      </w:r>
      <w:r w:rsidRPr="000F50B0">
        <w:rPr>
          <w:rFonts w:ascii="Times New Roman" w:eastAsia="Times New Roman" w:hAnsi="Times New Roman" w:cs="Times New Roman"/>
          <w:color w:val="4B443A"/>
          <w:sz w:val="24"/>
          <w:lang w:eastAsia="pt-BR"/>
        </w:rPr>
        <w:t>.</w:t>
      </w:r>
    </w:p>
    <w:p w:rsidR="000F50B0" w:rsidRPr="000F50B0" w:rsidRDefault="000F50B0" w:rsidP="00D44CAF">
      <w:pPr>
        <w:shd w:val="clear" w:color="auto" w:fill="FFFFFF"/>
        <w:spacing w:after="300" w:line="336" w:lineRule="atLeast"/>
        <w:ind w:firstLine="709"/>
        <w:jc w:val="both"/>
        <w:rPr>
          <w:rFonts w:ascii="Times New Roman" w:eastAsia="Times New Roman" w:hAnsi="Times New Roman" w:cs="Times New Roman"/>
          <w:color w:val="4B443A"/>
          <w:sz w:val="24"/>
          <w:lang w:eastAsia="pt-BR"/>
        </w:rPr>
      </w:pPr>
      <w:r w:rsidRPr="000F50B0">
        <w:rPr>
          <w:rFonts w:ascii="Times New Roman" w:eastAsia="Times New Roman" w:hAnsi="Times New Roman" w:cs="Times New Roman"/>
          <w:color w:val="4B443A"/>
          <w:sz w:val="24"/>
          <w:lang w:eastAsia="pt-BR"/>
        </w:rPr>
        <w:t>Precisamente nessa festa, em 1938, São Josemaria anotou:</w:t>
      </w:r>
      <w:r w:rsidRPr="007676DF">
        <w:rPr>
          <w:rFonts w:ascii="Times New Roman" w:eastAsia="Times New Roman" w:hAnsi="Times New Roman" w:cs="Times New Roman"/>
          <w:color w:val="4B443A"/>
          <w:sz w:val="24"/>
          <w:lang w:eastAsia="pt-BR"/>
        </w:rPr>
        <w:t> </w:t>
      </w:r>
      <w:r w:rsidRPr="007676DF">
        <w:rPr>
          <w:rFonts w:ascii="inherit" w:eastAsia="Times New Roman" w:hAnsi="inherit" w:cs="Times New Roman"/>
          <w:b/>
          <w:bCs/>
          <w:i/>
          <w:iCs/>
          <w:color w:val="4B443A"/>
          <w:sz w:val="24"/>
          <w:lang w:eastAsia="pt-BR"/>
        </w:rPr>
        <w:t xml:space="preserve">Pedi ao Senhor, com toda a força da minha alma, que me dê a Sua graça para exaltar a Santa Cruz nas minhas faculdades e nos meus sentidos… Uma vida nova! Uma confirmação para dar firmeza à autenticidade da minha missão… Josemaria, na Cruz! Veremos, </w:t>
      </w:r>
      <w:r w:rsidRPr="007676DF">
        <w:rPr>
          <w:rFonts w:ascii="inherit" w:eastAsia="Times New Roman" w:hAnsi="inherit" w:cs="Times New Roman"/>
          <w:b/>
          <w:bCs/>
          <w:i/>
          <w:iCs/>
          <w:color w:val="4B443A"/>
          <w:sz w:val="24"/>
          <w:lang w:eastAsia="pt-BR"/>
        </w:rPr>
        <w:lastRenderedPageBreak/>
        <w:t>veremos </w:t>
      </w:r>
      <w:r w:rsidR="007676DF" w:rsidRPr="007676DF">
        <w:rPr>
          <w:rStyle w:val="Refdenotaderodap"/>
          <w:rFonts w:ascii="inherit" w:eastAsia="Times New Roman" w:hAnsi="inherit" w:cs="Times New Roman"/>
          <w:b/>
          <w:bCs/>
          <w:i/>
          <w:iCs/>
          <w:color w:val="4B443A"/>
          <w:sz w:val="24"/>
          <w:lang w:eastAsia="pt-BR"/>
        </w:rPr>
        <w:footnoteReference w:id="2"/>
      </w:r>
      <w:r w:rsidRPr="000F50B0">
        <w:rPr>
          <w:rFonts w:ascii="Times New Roman" w:eastAsia="Times New Roman" w:hAnsi="Times New Roman" w:cs="Times New Roman"/>
          <w:color w:val="4B443A"/>
          <w:sz w:val="24"/>
          <w:lang w:eastAsia="pt-BR"/>
        </w:rPr>
        <w:t>.</w:t>
      </w:r>
      <w:r w:rsidRPr="007676DF">
        <w:rPr>
          <w:rFonts w:ascii="Times New Roman" w:eastAsia="Times New Roman" w:hAnsi="Times New Roman" w:cs="Times New Roman"/>
          <w:color w:val="4B443A"/>
          <w:sz w:val="24"/>
          <w:lang w:eastAsia="pt-BR"/>
        </w:rPr>
        <w:t> Unidos à petição do nosso Padre a Deus, supliquemos sinceramente ao Senhor que nos conceda a graça de elevar bem alta a Santa Cruz na nossa alma e no nosso corpo, nas nossas potências e sentidos, e sem medo! Porque estar muito perto da Cruz – com Cristo na Cruz, como São Josemaria repetiu – enche de paz e serenidade, mesmo que talvez no início resistamos um pouco. Para esse momento é muito oportuno recordar aquele ponto de </w:t>
      </w:r>
      <w:r w:rsidRPr="007676DF">
        <w:rPr>
          <w:rFonts w:ascii="Times New Roman" w:eastAsia="Times New Roman" w:hAnsi="Times New Roman" w:cs="Times New Roman"/>
          <w:i/>
          <w:iCs/>
          <w:color w:val="4B443A"/>
          <w:sz w:val="24"/>
          <w:lang w:eastAsia="pt-BR"/>
        </w:rPr>
        <w:t>Caminho</w:t>
      </w:r>
      <w:r w:rsidRPr="007676DF">
        <w:rPr>
          <w:rFonts w:ascii="Times New Roman" w:eastAsia="Times New Roman" w:hAnsi="Times New Roman" w:cs="Times New Roman"/>
          <w:color w:val="4B443A"/>
          <w:sz w:val="24"/>
          <w:lang w:eastAsia="pt-BR"/>
        </w:rPr>
        <w:t>: </w:t>
      </w:r>
      <w:r w:rsidRPr="007676DF">
        <w:rPr>
          <w:rFonts w:ascii="inherit" w:eastAsia="Times New Roman" w:hAnsi="inherit" w:cs="Times New Roman"/>
          <w:b/>
          <w:bCs/>
          <w:i/>
          <w:iCs/>
          <w:color w:val="4B443A"/>
          <w:sz w:val="24"/>
          <w:lang w:eastAsia="pt-BR"/>
        </w:rPr>
        <w:t>Tu o queres, Senhor?... Eu também o quero!</w:t>
      </w:r>
      <w:r w:rsidR="007676DF" w:rsidRPr="007676DF">
        <w:rPr>
          <w:rStyle w:val="Refdenotaderodap"/>
          <w:rFonts w:ascii="inherit" w:eastAsia="Times New Roman" w:hAnsi="inherit" w:cs="Times New Roman"/>
          <w:b/>
          <w:bCs/>
          <w:i/>
          <w:iCs/>
          <w:color w:val="4B443A"/>
          <w:sz w:val="24"/>
          <w:lang w:eastAsia="pt-BR"/>
        </w:rPr>
        <w:footnoteReference w:id="3"/>
      </w:r>
      <w:r w:rsidRPr="000F50B0">
        <w:rPr>
          <w:rFonts w:ascii="Times New Roman" w:eastAsia="Times New Roman" w:hAnsi="Times New Roman" w:cs="Times New Roman"/>
          <w:color w:val="4B443A"/>
          <w:sz w:val="24"/>
          <w:lang w:eastAsia="pt-BR"/>
        </w:rPr>
        <w:t>.</w:t>
      </w:r>
    </w:p>
    <w:p w:rsidR="000F50B0" w:rsidRPr="000F50B0" w:rsidRDefault="000F50B0" w:rsidP="00D44CAF">
      <w:pPr>
        <w:shd w:val="clear" w:color="auto" w:fill="FFFFFF"/>
        <w:spacing w:after="300" w:line="336" w:lineRule="atLeast"/>
        <w:ind w:firstLine="709"/>
        <w:jc w:val="both"/>
        <w:rPr>
          <w:rFonts w:ascii="Times New Roman" w:eastAsia="Times New Roman" w:hAnsi="Times New Roman" w:cs="Times New Roman"/>
          <w:color w:val="4B443A"/>
          <w:sz w:val="24"/>
          <w:lang w:eastAsia="pt-BR"/>
        </w:rPr>
      </w:pPr>
      <w:r w:rsidRPr="000F50B0">
        <w:rPr>
          <w:rFonts w:ascii="Times New Roman" w:eastAsia="Times New Roman" w:hAnsi="Times New Roman" w:cs="Times New Roman"/>
          <w:color w:val="4B443A"/>
          <w:sz w:val="24"/>
          <w:lang w:eastAsia="pt-BR"/>
        </w:rPr>
        <w:t>Esforcemo-nos por transmitir esta aspiração com as palavras e com o comportamento: amando o sacrifício também quando se apresentar de modo inesperado, e buscando-o ativamente nas coisas pequenas de cada dia:</w:t>
      </w:r>
      <w:r w:rsidRPr="007676DF">
        <w:rPr>
          <w:rFonts w:ascii="Times New Roman" w:eastAsia="Times New Roman" w:hAnsi="Times New Roman" w:cs="Times New Roman"/>
          <w:color w:val="4B443A"/>
          <w:sz w:val="24"/>
          <w:lang w:eastAsia="pt-BR"/>
        </w:rPr>
        <w:t> </w:t>
      </w:r>
      <w:r w:rsidRPr="007676DF">
        <w:rPr>
          <w:rFonts w:ascii="inherit" w:eastAsia="Times New Roman" w:hAnsi="inherit" w:cs="Times New Roman"/>
          <w:b/>
          <w:bCs/>
          <w:i/>
          <w:iCs/>
          <w:color w:val="4B443A"/>
          <w:sz w:val="24"/>
          <w:lang w:eastAsia="pt-BR"/>
        </w:rPr>
        <w:t xml:space="preserve">In lætítia, nulla dies </w:t>
      </w:r>
      <w:proofErr w:type="spellStart"/>
      <w:r w:rsidRPr="007676DF">
        <w:rPr>
          <w:rFonts w:ascii="inherit" w:eastAsia="Times New Roman" w:hAnsi="inherit" w:cs="Times New Roman"/>
          <w:b/>
          <w:bCs/>
          <w:i/>
          <w:iCs/>
          <w:color w:val="4B443A"/>
          <w:sz w:val="24"/>
          <w:lang w:eastAsia="pt-BR"/>
        </w:rPr>
        <w:t>sine</w:t>
      </w:r>
      <w:proofErr w:type="spellEnd"/>
      <w:r w:rsidRPr="007676DF">
        <w:rPr>
          <w:rFonts w:ascii="inherit" w:eastAsia="Times New Roman" w:hAnsi="inherit" w:cs="Times New Roman"/>
          <w:b/>
          <w:bCs/>
          <w:i/>
          <w:iCs/>
          <w:color w:val="4B443A"/>
          <w:sz w:val="24"/>
          <w:lang w:eastAsia="pt-BR"/>
        </w:rPr>
        <w:t xml:space="preserve"> </w:t>
      </w:r>
      <w:proofErr w:type="spellStart"/>
      <w:r w:rsidRPr="007676DF">
        <w:rPr>
          <w:rFonts w:ascii="inherit" w:eastAsia="Times New Roman" w:hAnsi="inherit" w:cs="Times New Roman"/>
          <w:b/>
          <w:bCs/>
          <w:i/>
          <w:iCs/>
          <w:color w:val="4B443A"/>
          <w:sz w:val="24"/>
          <w:lang w:eastAsia="pt-BR"/>
        </w:rPr>
        <w:t>cruce</w:t>
      </w:r>
      <w:proofErr w:type="spellEnd"/>
      <w:r w:rsidRPr="000F50B0">
        <w:rPr>
          <w:rFonts w:ascii="Times New Roman" w:eastAsia="Times New Roman" w:hAnsi="Times New Roman" w:cs="Times New Roman"/>
          <w:color w:val="4B443A"/>
          <w:sz w:val="24"/>
          <w:lang w:eastAsia="pt-BR"/>
        </w:rPr>
        <w:t>; Senhor, não queremos que nenhum dia passe sem Cruz, sempre com alegria e paz.</w:t>
      </w:r>
    </w:p>
    <w:p w:rsidR="000F50B0" w:rsidRPr="000F50B0" w:rsidRDefault="000F50B0" w:rsidP="00D44CAF">
      <w:pPr>
        <w:shd w:val="clear" w:color="auto" w:fill="FFFFFF"/>
        <w:spacing w:after="300" w:line="336" w:lineRule="atLeast"/>
        <w:ind w:firstLine="709"/>
        <w:jc w:val="both"/>
        <w:rPr>
          <w:rFonts w:ascii="Times New Roman" w:eastAsia="Times New Roman" w:hAnsi="Times New Roman" w:cs="Times New Roman"/>
          <w:color w:val="4B443A"/>
          <w:sz w:val="24"/>
          <w:lang w:eastAsia="pt-BR"/>
        </w:rPr>
      </w:pPr>
      <w:r w:rsidRPr="000F50B0">
        <w:rPr>
          <w:rFonts w:ascii="Times New Roman" w:eastAsia="Times New Roman" w:hAnsi="Times New Roman" w:cs="Times New Roman"/>
          <w:color w:val="4B443A"/>
          <w:sz w:val="24"/>
          <w:lang w:eastAsia="pt-BR"/>
        </w:rPr>
        <w:t>Consideremos como procuramos empapar-nos desta realidade. Naqueles momentos nos quais nosso eu se levanta com rebeldia, e vemos a necessidade de nos negarmos a nós mesmos, fazemo-lo com alegria? Compreendemos que essa atitude, necessária para servir os outros por Deus, é sinal seguro do verdadeiro amor? Entendemos que para seguir Jesus de perto devemos ir superando todas as manifestações do pensar demais em nós mesmos?</w:t>
      </w:r>
    </w:p>
    <w:p w:rsidR="000F50B0" w:rsidRPr="000F50B0" w:rsidRDefault="000F50B0" w:rsidP="00D44CAF">
      <w:pPr>
        <w:shd w:val="clear" w:color="auto" w:fill="FFFFFF"/>
        <w:spacing w:after="300" w:line="336" w:lineRule="atLeast"/>
        <w:ind w:firstLine="709"/>
        <w:jc w:val="both"/>
        <w:rPr>
          <w:rFonts w:ascii="Times New Roman" w:eastAsia="Times New Roman" w:hAnsi="Times New Roman" w:cs="Times New Roman"/>
          <w:color w:val="4B443A"/>
          <w:sz w:val="24"/>
          <w:lang w:eastAsia="pt-BR"/>
        </w:rPr>
      </w:pPr>
      <w:r w:rsidRPr="000F50B0">
        <w:rPr>
          <w:rFonts w:ascii="Times New Roman" w:eastAsia="Times New Roman" w:hAnsi="Times New Roman" w:cs="Times New Roman"/>
          <w:color w:val="4B443A"/>
          <w:sz w:val="24"/>
          <w:lang w:eastAsia="pt-BR"/>
        </w:rPr>
        <w:t>Para que a Obra viesse ao mundo, o Espírito Santo levou o nosso Padre – como quer nos conduzir – pelos caminhos da mortificação e da penitência. Não ponhamos um limite a estes requerimentos divinos. Peçamos a graça de nos deixar configurar com Cristo crucificado, caminho para alcançar a verdadeira felicidade. Por isso, te pergunto e me pergunto: amamos a Cruz? Buscamo-la nas circunstâncias do nosso caminhar cotidiano? Procuramos fomentar a alegria sobrenatural quando Jesus passa ao nosso lado e nos pede uma renúncia, sabendo moldar-nos ao que nos sugere na vida espiritual, no trabalho, na fraternidade?</w:t>
      </w:r>
    </w:p>
    <w:p w:rsidR="000F50B0" w:rsidRPr="000F50B0" w:rsidRDefault="000F50B0" w:rsidP="00D44CAF">
      <w:pPr>
        <w:shd w:val="clear" w:color="auto" w:fill="FFFFFF"/>
        <w:spacing w:after="300" w:line="336" w:lineRule="atLeast"/>
        <w:ind w:firstLine="709"/>
        <w:jc w:val="both"/>
        <w:rPr>
          <w:rFonts w:ascii="Times New Roman" w:eastAsia="Times New Roman" w:hAnsi="Times New Roman" w:cs="Times New Roman"/>
          <w:color w:val="4B443A"/>
          <w:sz w:val="24"/>
          <w:lang w:eastAsia="pt-BR"/>
        </w:rPr>
      </w:pPr>
      <w:r w:rsidRPr="000F50B0">
        <w:rPr>
          <w:rFonts w:ascii="Times New Roman" w:eastAsia="Times New Roman" w:hAnsi="Times New Roman" w:cs="Times New Roman"/>
          <w:color w:val="4B443A"/>
          <w:sz w:val="24"/>
          <w:lang w:eastAsia="pt-BR"/>
        </w:rPr>
        <w:t xml:space="preserve">É importante que apliquemos estas considerações não só na conduta pessoal, mas também no seio da vida em família, nos lares dos Adscritos e </w:t>
      </w:r>
      <w:proofErr w:type="spellStart"/>
      <w:r w:rsidRPr="000F50B0">
        <w:rPr>
          <w:rFonts w:ascii="Times New Roman" w:eastAsia="Times New Roman" w:hAnsi="Times New Roman" w:cs="Times New Roman"/>
          <w:color w:val="4B443A"/>
          <w:sz w:val="24"/>
          <w:lang w:eastAsia="pt-BR"/>
        </w:rPr>
        <w:t>Supernumerários</w:t>
      </w:r>
      <w:proofErr w:type="spellEnd"/>
      <w:r w:rsidRPr="000F50B0">
        <w:rPr>
          <w:rFonts w:ascii="Times New Roman" w:eastAsia="Times New Roman" w:hAnsi="Times New Roman" w:cs="Times New Roman"/>
          <w:color w:val="4B443A"/>
          <w:sz w:val="24"/>
          <w:lang w:eastAsia="pt-BR"/>
        </w:rPr>
        <w:t>, nos ambientes onde habitualmente vivemos. A convivência com outras pessoas oferece muitas ocasiões de limar as asperezas do nosso caráter, da nossa personalidade. Não me refiro às pequenas discrepâncias – inevitáveis num convívio mais próximo – que podem surgir de vez em quando, mas que se resolvem pedindo desculpas. Refiro-me às feridas mais profundas que podem surgir no seio das famílias.</w:t>
      </w:r>
    </w:p>
    <w:p w:rsidR="000F50B0" w:rsidRPr="000F50B0" w:rsidRDefault="000F50B0" w:rsidP="00D44CAF">
      <w:pPr>
        <w:shd w:val="clear" w:color="auto" w:fill="FFFFFF"/>
        <w:spacing w:after="300" w:line="336" w:lineRule="atLeast"/>
        <w:ind w:firstLine="709"/>
        <w:jc w:val="both"/>
        <w:rPr>
          <w:rFonts w:ascii="Times New Roman" w:eastAsia="Times New Roman" w:hAnsi="Times New Roman" w:cs="Times New Roman"/>
          <w:color w:val="4B443A"/>
          <w:sz w:val="24"/>
          <w:lang w:eastAsia="pt-BR"/>
        </w:rPr>
      </w:pPr>
      <w:r w:rsidRPr="000F50B0">
        <w:rPr>
          <w:rFonts w:ascii="Times New Roman" w:eastAsia="Times New Roman" w:hAnsi="Times New Roman" w:cs="Times New Roman"/>
          <w:color w:val="4B443A"/>
          <w:sz w:val="24"/>
          <w:lang w:eastAsia="pt-BR"/>
        </w:rPr>
        <w:t>O Santo Padre avisa-nos de um perigo que frequentemente encontra-se na base da deterioração do ambiente familiar.</w:t>
      </w:r>
      <w:r w:rsidRPr="007676DF">
        <w:rPr>
          <w:rFonts w:ascii="Times New Roman" w:eastAsia="Times New Roman" w:hAnsi="Times New Roman" w:cs="Times New Roman"/>
          <w:color w:val="4B443A"/>
          <w:sz w:val="24"/>
          <w:lang w:eastAsia="pt-BR"/>
        </w:rPr>
        <w:t> </w:t>
      </w:r>
      <w:r w:rsidRPr="007676DF">
        <w:rPr>
          <w:rFonts w:ascii="inherit" w:eastAsia="Times New Roman" w:hAnsi="inherit" w:cs="Times New Roman"/>
          <w:b/>
          <w:bCs/>
          <w:color w:val="4B443A"/>
          <w:sz w:val="24"/>
          <w:lang w:eastAsia="pt-BR"/>
        </w:rPr>
        <w:t xml:space="preserve">Quando estas feridas, ainda remediáveis, são </w:t>
      </w:r>
      <w:r w:rsidRPr="007676DF">
        <w:rPr>
          <w:rFonts w:ascii="inherit" w:eastAsia="Times New Roman" w:hAnsi="inherit" w:cs="Times New Roman"/>
          <w:b/>
          <w:bCs/>
          <w:color w:val="4B443A"/>
          <w:sz w:val="24"/>
          <w:lang w:eastAsia="pt-BR"/>
        </w:rPr>
        <w:lastRenderedPageBreak/>
        <w:t>descuidadas, agravam-se: transformam-se em prepotência, hostilidade, desprezo. E a este ponto podem tornar-se lacerações profundas, que separam marido e esposa, que induzem a procurar alhures entendimentos, apoio e consolação. Mas frequentemente estes «apoios» não pensam no bem da família</w:t>
      </w:r>
      <w:r w:rsidR="007676DF" w:rsidRPr="007676DF">
        <w:rPr>
          <w:rStyle w:val="Refdenotaderodap"/>
          <w:rFonts w:ascii="inherit" w:eastAsia="Times New Roman" w:hAnsi="inherit" w:cs="Times New Roman"/>
          <w:b/>
          <w:bCs/>
          <w:color w:val="4B443A"/>
          <w:sz w:val="24"/>
          <w:lang w:eastAsia="pt-BR"/>
        </w:rPr>
        <w:footnoteReference w:id="4"/>
      </w:r>
      <w:r w:rsidRPr="000F50B0">
        <w:rPr>
          <w:rFonts w:ascii="Times New Roman" w:eastAsia="Times New Roman" w:hAnsi="Times New Roman" w:cs="Times New Roman"/>
          <w:color w:val="4B443A"/>
          <w:sz w:val="24"/>
          <w:lang w:eastAsia="pt-BR"/>
        </w:rPr>
        <w:t>.</w:t>
      </w:r>
    </w:p>
    <w:p w:rsidR="000F50B0" w:rsidRPr="000F50B0" w:rsidRDefault="000F50B0" w:rsidP="00D44CAF">
      <w:pPr>
        <w:shd w:val="clear" w:color="auto" w:fill="FFFFFF"/>
        <w:spacing w:after="300" w:line="336" w:lineRule="atLeast"/>
        <w:ind w:firstLine="709"/>
        <w:jc w:val="both"/>
        <w:rPr>
          <w:rFonts w:ascii="Times New Roman" w:eastAsia="Times New Roman" w:hAnsi="Times New Roman" w:cs="Times New Roman"/>
          <w:color w:val="4B443A"/>
          <w:sz w:val="24"/>
          <w:lang w:eastAsia="pt-BR"/>
        </w:rPr>
      </w:pPr>
      <w:r w:rsidRPr="000F50B0">
        <w:rPr>
          <w:rFonts w:ascii="Times New Roman" w:eastAsia="Times New Roman" w:hAnsi="Times New Roman" w:cs="Times New Roman"/>
          <w:color w:val="4B443A"/>
          <w:sz w:val="24"/>
          <w:lang w:eastAsia="pt-BR"/>
        </w:rPr>
        <w:t>O remédio nestas situações, para que não degenerem em feridas quase incuráveis, está ao alcance da mão, com a graça de Deus. O Papa o repetiu em várias ocasiões, recorrendo a três palavras:</w:t>
      </w:r>
      <w:r w:rsidRPr="007676DF">
        <w:rPr>
          <w:rFonts w:ascii="Times New Roman" w:eastAsia="Times New Roman" w:hAnsi="Times New Roman" w:cs="Times New Roman"/>
          <w:color w:val="4B443A"/>
          <w:sz w:val="24"/>
          <w:lang w:eastAsia="pt-BR"/>
        </w:rPr>
        <w:t> </w:t>
      </w:r>
      <w:r w:rsidRPr="007676DF">
        <w:rPr>
          <w:rFonts w:ascii="inherit" w:eastAsia="Times New Roman" w:hAnsi="inherit" w:cs="Times New Roman"/>
          <w:b/>
          <w:bCs/>
          <w:color w:val="4B443A"/>
          <w:sz w:val="24"/>
          <w:lang w:eastAsia="pt-BR"/>
        </w:rPr>
        <w:t>por favor, obrigado, desculpa</w:t>
      </w:r>
      <w:r w:rsidR="007676DF" w:rsidRPr="007676DF">
        <w:rPr>
          <w:rStyle w:val="Refdenotaderodap"/>
          <w:rFonts w:ascii="inherit" w:eastAsia="Times New Roman" w:hAnsi="inherit" w:cs="Times New Roman"/>
          <w:b/>
          <w:bCs/>
          <w:color w:val="4B443A"/>
          <w:sz w:val="24"/>
          <w:lang w:eastAsia="pt-BR"/>
        </w:rPr>
        <w:footnoteReference w:id="5"/>
      </w:r>
      <w:r w:rsidRPr="000F50B0">
        <w:rPr>
          <w:rFonts w:ascii="Times New Roman" w:eastAsia="Times New Roman" w:hAnsi="Times New Roman" w:cs="Times New Roman"/>
          <w:color w:val="4B443A"/>
          <w:sz w:val="24"/>
          <w:lang w:eastAsia="pt-BR"/>
        </w:rPr>
        <w:t>.</w:t>
      </w:r>
    </w:p>
    <w:p w:rsidR="000F50B0" w:rsidRPr="000F50B0" w:rsidRDefault="000F50B0" w:rsidP="00D44CAF">
      <w:pPr>
        <w:shd w:val="clear" w:color="auto" w:fill="FFFFFF"/>
        <w:spacing w:after="300" w:line="336" w:lineRule="atLeast"/>
        <w:ind w:firstLine="709"/>
        <w:jc w:val="both"/>
        <w:rPr>
          <w:rFonts w:ascii="Times New Roman" w:eastAsia="Times New Roman" w:hAnsi="Times New Roman" w:cs="Times New Roman"/>
          <w:color w:val="4B443A"/>
          <w:sz w:val="24"/>
          <w:lang w:eastAsia="pt-BR"/>
        </w:rPr>
      </w:pPr>
      <w:r w:rsidRPr="000F50B0">
        <w:rPr>
          <w:rFonts w:ascii="Times New Roman" w:eastAsia="Times New Roman" w:hAnsi="Times New Roman" w:cs="Times New Roman"/>
          <w:color w:val="4B443A"/>
          <w:sz w:val="24"/>
          <w:lang w:eastAsia="pt-BR"/>
        </w:rPr>
        <w:t xml:space="preserve">Pedir as coisas “por favor”, sem exigências exageradas, sem impaciências, é uma </w:t>
      </w:r>
      <w:proofErr w:type="spellStart"/>
      <w:r w:rsidRPr="000F50B0">
        <w:rPr>
          <w:rFonts w:ascii="Times New Roman" w:eastAsia="Times New Roman" w:hAnsi="Times New Roman" w:cs="Times New Roman"/>
          <w:color w:val="4B443A"/>
          <w:sz w:val="24"/>
          <w:lang w:eastAsia="pt-BR"/>
        </w:rPr>
        <w:t>boa</w:t>
      </w:r>
      <w:r w:rsidRPr="000F50B0">
        <w:rPr>
          <w:rFonts w:ascii="Times New Roman" w:eastAsia="Times New Roman" w:hAnsi="Times New Roman" w:cs="Times New Roman"/>
          <w:i/>
          <w:iCs/>
          <w:color w:val="4B443A"/>
          <w:sz w:val="24"/>
          <w:lang w:eastAsia="pt-BR"/>
        </w:rPr>
        <w:t>vacina</w:t>
      </w:r>
      <w:proofErr w:type="spellEnd"/>
      <w:r w:rsidRPr="007676DF">
        <w:rPr>
          <w:rFonts w:ascii="Times New Roman" w:eastAsia="Times New Roman" w:hAnsi="Times New Roman" w:cs="Times New Roman"/>
          <w:color w:val="4B443A"/>
          <w:sz w:val="24"/>
          <w:lang w:eastAsia="pt-BR"/>
        </w:rPr>
        <w:t> </w:t>
      </w:r>
      <w:r w:rsidRPr="000F50B0">
        <w:rPr>
          <w:rFonts w:ascii="Times New Roman" w:eastAsia="Times New Roman" w:hAnsi="Times New Roman" w:cs="Times New Roman"/>
          <w:color w:val="4B443A"/>
          <w:sz w:val="24"/>
          <w:lang w:eastAsia="pt-BR"/>
        </w:rPr>
        <w:t>para prevenir os confrontos, não só entre os cônjuges, mas também nas relações com os filhos e os outros membros da família. Há um ditado popular que confirma isso:</w:t>
      </w:r>
      <w:r w:rsidRPr="007676DF">
        <w:rPr>
          <w:rFonts w:ascii="Times New Roman" w:eastAsia="Times New Roman" w:hAnsi="Times New Roman" w:cs="Times New Roman"/>
          <w:color w:val="4B443A"/>
          <w:sz w:val="24"/>
          <w:lang w:eastAsia="pt-BR"/>
        </w:rPr>
        <w:t> </w:t>
      </w:r>
      <w:r w:rsidRPr="000F50B0">
        <w:rPr>
          <w:rFonts w:ascii="Times New Roman" w:eastAsia="Times New Roman" w:hAnsi="Times New Roman" w:cs="Times New Roman"/>
          <w:i/>
          <w:iCs/>
          <w:color w:val="4B443A"/>
          <w:sz w:val="24"/>
          <w:lang w:eastAsia="pt-BR"/>
        </w:rPr>
        <w:t>consegue-se mais com uma colher de mel do que com um barril de fel.</w:t>
      </w:r>
      <w:r w:rsidR="007676DF" w:rsidRPr="007676DF">
        <w:rPr>
          <w:rFonts w:ascii="Times New Roman" w:eastAsia="Times New Roman" w:hAnsi="Times New Roman" w:cs="Times New Roman"/>
          <w:i/>
          <w:iCs/>
          <w:color w:val="4B443A"/>
          <w:sz w:val="24"/>
          <w:lang w:eastAsia="pt-BR"/>
        </w:rPr>
        <w:t xml:space="preserve"> </w:t>
      </w:r>
      <w:r w:rsidRPr="000F50B0">
        <w:rPr>
          <w:rFonts w:ascii="Times New Roman" w:eastAsia="Times New Roman" w:hAnsi="Times New Roman" w:cs="Times New Roman"/>
          <w:color w:val="4B443A"/>
          <w:sz w:val="24"/>
          <w:lang w:eastAsia="pt-BR"/>
        </w:rPr>
        <w:t>Além disso, temos que pensar que tudo na nossa existência está marcado pela gratuidade; não merecemos nossa existência, nem a família em que crescemos, nem os talentos naturais e os dons sobrenaturais recebidos... Por isso, é preciso mostrar agradecimento. Como as relações entre as pessoas se tornam fáceis, quando se sabe expressar sinceramente um “obrigado” perante um detalhe talvez mínimo, mas que manifesta uma atitude de verdadeiro carinho, de disponibilidade generosa para servir! E quando erramos – por egoísmo, por grosseria, por insensibilidade – peçamos desculpas, que não é nenhuma humilhação, antes pelo contrário, manifesta grandeza de alma.</w:t>
      </w:r>
    </w:p>
    <w:p w:rsidR="000F50B0" w:rsidRPr="000F50B0" w:rsidRDefault="000F50B0" w:rsidP="00D44CAF">
      <w:pPr>
        <w:shd w:val="clear" w:color="auto" w:fill="FFFFFF"/>
        <w:spacing w:after="300" w:line="336" w:lineRule="atLeast"/>
        <w:ind w:firstLine="709"/>
        <w:jc w:val="both"/>
        <w:rPr>
          <w:rFonts w:ascii="Times New Roman" w:eastAsia="Times New Roman" w:hAnsi="Times New Roman" w:cs="Times New Roman"/>
          <w:color w:val="4B443A"/>
          <w:sz w:val="24"/>
          <w:lang w:eastAsia="pt-BR"/>
        </w:rPr>
      </w:pPr>
      <w:r w:rsidRPr="000F50B0">
        <w:rPr>
          <w:rFonts w:ascii="Times New Roman" w:eastAsia="Times New Roman" w:hAnsi="Times New Roman" w:cs="Times New Roman"/>
          <w:color w:val="4B443A"/>
          <w:sz w:val="24"/>
          <w:lang w:eastAsia="pt-BR"/>
        </w:rPr>
        <w:t>Dou muitas graças a Deus porque, na Obra, aprendemos do nosso Padre este espírito.</w:t>
      </w:r>
      <w:r w:rsidR="007676DF" w:rsidRPr="007676DF">
        <w:rPr>
          <w:rFonts w:ascii="Times New Roman" w:eastAsia="Times New Roman" w:hAnsi="Times New Roman" w:cs="Times New Roman"/>
          <w:color w:val="4B443A"/>
          <w:sz w:val="24"/>
          <w:lang w:eastAsia="pt-BR"/>
        </w:rPr>
        <w:t xml:space="preserve"> </w:t>
      </w:r>
      <w:r w:rsidRPr="007676DF">
        <w:rPr>
          <w:rFonts w:ascii="inherit" w:eastAsia="Times New Roman" w:hAnsi="inherit" w:cs="Times New Roman"/>
          <w:b/>
          <w:bCs/>
          <w:i/>
          <w:iCs/>
          <w:color w:val="4B443A"/>
          <w:sz w:val="24"/>
          <w:lang w:eastAsia="pt-BR"/>
        </w:rPr>
        <w:t>Temos de meter o caráter</w:t>
      </w:r>
      <w:r w:rsidRPr="007676DF">
        <w:rPr>
          <w:rFonts w:ascii="inherit" w:eastAsia="Times New Roman" w:hAnsi="inherit" w:cs="Times New Roman"/>
          <w:b/>
          <w:bCs/>
          <w:color w:val="4B443A"/>
          <w:sz w:val="24"/>
          <w:lang w:eastAsia="pt-BR"/>
        </w:rPr>
        <w:t> </w:t>
      </w:r>
      <w:r w:rsidRPr="007676DF">
        <w:rPr>
          <w:rFonts w:ascii="inherit" w:eastAsia="Times New Roman" w:hAnsi="inherit" w:cs="Times New Roman"/>
          <w:b/>
          <w:bCs/>
          <w:i/>
          <w:iCs/>
          <w:color w:val="4B443A"/>
          <w:sz w:val="24"/>
          <w:lang w:eastAsia="pt-BR"/>
        </w:rPr>
        <w:t>no bolso </w:t>
      </w:r>
      <w:r w:rsidRPr="000F50B0">
        <w:rPr>
          <w:rFonts w:ascii="Times New Roman" w:eastAsia="Times New Roman" w:hAnsi="Times New Roman" w:cs="Times New Roman"/>
          <w:color w:val="4B443A"/>
          <w:sz w:val="24"/>
          <w:lang w:eastAsia="pt-BR"/>
        </w:rPr>
        <w:t>– dizia –</w:t>
      </w:r>
      <w:r w:rsidRPr="007676DF">
        <w:rPr>
          <w:rFonts w:ascii="inherit" w:eastAsia="Times New Roman" w:hAnsi="inherit" w:cs="Times New Roman"/>
          <w:b/>
          <w:bCs/>
          <w:color w:val="4B443A"/>
          <w:sz w:val="24"/>
          <w:lang w:eastAsia="pt-BR"/>
        </w:rPr>
        <w:t> </w:t>
      </w:r>
      <w:r w:rsidRPr="007676DF">
        <w:rPr>
          <w:rFonts w:ascii="inherit" w:eastAsia="Times New Roman" w:hAnsi="inherit" w:cs="Times New Roman"/>
          <w:b/>
          <w:bCs/>
          <w:i/>
          <w:iCs/>
          <w:color w:val="4B443A"/>
          <w:sz w:val="24"/>
          <w:lang w:eastAsia="pt-BR"/>
        </w:rPr>
        <w:t xml:space="preserve">e, por amor a Jesus Cristo, sorrir e tornar agradável a vida aos que </w:t>
      </w:r>
      <w:proofErr w:type="gramStart"/>
      <w:r w:rsidRPr="007676DF">
        <w:rPr>
          <w:rFonts w:ascii="inherit" w:eastAsia="Times New Roman" w:hAnsi="inherit" w:cs="Times New Roman"/>
          <w:b/>
          <w:bCs/>
          <w:i/>
          <w:iCs/>
          <w:color w:val="4B443A"/>
          <w:sz w:val="24"/>
          <w:lang w:eastAsia="pt-BR"/>
        </w:rPr>
        <w:t>temos junto</w:t>
      </w:r>
      <w:proofErr w:type="gramEnd"/>
      <w:r w:rsidRPr="007676DF">
        <w:rPr>
          <w:rFonts w:ascii="inherit" w:eastAsia="Times New Roman" w:hAnsi="inherit" w:cs="Times New Roman"/>
          <w:b/>
          <w:bCs/>
          <w:i/>
          <w:iCs/>
          <w:color w:val="4B443A"/>
          <w:sz w:val="24"/>
          <w:lang w:eastAsia="pt-BR"/>
        </w:rPr>
        <w:t xml:space="preserve"> de nós</w:t>
      </w:r>
      <w:r w:rsidR="007676DF" w:rsidRPr="007676DF">
        <w:rPr>
          <w:rStyle w:val="Refdenotaderodap"/>
          <w:rFonts w:ascii="inherit" w:eastAsia="Times New Roman" w:hAnsi="inherit" w:cs="Times New Roman"/>
          <w:b/>
          <w:bCs/>
          <w:i/>
          <w:iCs/>
          <w:color w:val="4B443A"/>
          <w:sz w:val="24"/>
          <w:lang w:eastAsia="pt-BR"/>
        </w:rPr>
        <w:footnoteReference w:id="6"/>
      </w:r>
      <w:r w:rsidRPr="000F50B0">
        <w:rPr>
          <w:rFonts w:ascii="Times New Roman" w:eastAsia="Times New Roman" w:hAnsi="Times New Roman" w:cs="Times New Roman"/>
          <w:color w:val="4B443A"/>
          <w:sz w:val="24"/>
          <w:lang w:eastAsia="pt-BR"/>
        </w:rPr>
        <w:t>. E aos esposos – conselho que se pode aplicar a outras relações interpessoais – dizia-lhes:</w:t>
      </w:r>
      <w:r w:rsidRPr="007676DF">
        <w:rPr>
          <w:rFonts w:ascii="Times New Roman" w:eastAsia="Times New Roman" w:hAnsi="Times New Roman" w:cs="Times New Roman"/>
          <w:color w:val="4B443A"/>
          <w:sz w:val="24"/>
          <w:lang w:eastAsia="pt-BR"/>
        </w:rPr>
        <w:t> </w:t>
      </w:r>
      <w:r w:rsidRPr="007676DF">
        <w:rPr>
          <w:rFonts w:ascii="inherit" w:eastAsia="Times New Roman" w:hAnsi="inherit" w:cs="Times New Roman"/>
          <w:b/>
          <w:bCs/>
          <w:i/>
          <w:iCs/>
          <w:color w:val="4B443A"/>
          <w:sz w:val="24"/>
          <w:lang w:eastAsia="pt-BR"/>
        </w:rPr>
        <w:t xml:space="preserve">como somos criaturas humanas, pode-se brigar de vez em quando, mas pouco. E depois, os dois devem reconhecer que têm eles a culpa e dizer um ao outro: “Perdoa-me!”, e abraçar-se... E </w:t>
      </w:r>
      <w:proofErr w:type="gramStart"/>
      <w:r w:rsidRPr="007676DF">
        <w:rPr>
          <w:rFonts w:ascii="inherit" w:eastAsia="Times New Roman" w:hAnsi="inherit" w:cs="Times New Roman"/>
          <w:b/>
          <w:bCs/>
          <w:i/>
          <w:iCs/>
          <w:color w:val="4B443A"/>
          <w:sz w:val="24"/>
          <w:lang w:eastAsia="pt-BR"/>
        </w:rPr>
        <w:t>para a</w:t>
      </w:r>
      <w:proofErr w:type="gramEnd"/>
      <w:r w:rsidRPr="007676DF">
        <w:rPr>
          <w:rFonts w:ascii="inherit" w:eastAsia="Times New Roman" w:hAnsi="inherit" w:cs="Times New Roman"/>
          <w:b/>
          <w:bCs/>
          <w:i/>
          <w:iCs/>
          <w:color w:val="4B443A"/>
          <w:sz w:val="24"/>
          <w:lang w:eastAsia="pt-BR"/>
        </w:rPr>
        <w:t xml:space="preserve"> frente! Mas que se note que já não voltais a ter brigas durante muito tempo</w:t>
      </w:r>
      <w:r w:rsidR="007676DF" w:rsidRPr="007676DF">
        <w:rPr>
          <w:rStyle w:val="Refdenotaderodap"/>
          <w:rFonts w:ascii="inherit" w:eastAsia="Times New Roman" w:hAnsi="inherit" w:cs="Times New Roman"/>
          <w:b/>
          <w:bCs/>
          <w:i/>
          <w:iCs/>
          <w:color w:val="4B443A"/>
          <w:sz w:val="24"/>
          <w:lang w:eastAsia="pt-BR"/>
        </w:rPr>
        <w:footnoteReference w:id="7"/>
      </w:r>
      <w:r w:rsidRPr="000F50B0">
        <w:rPr>
          <w:rFonts w:ascii="Times New Roman" w:eastAsia="Times New Roman" w:hAnsi="Times New Roman" w:cs="Times New Roman"/>
          <w:color w:val="4B443A"/>
          <w:sz w:val="24"/>
          <w:lang w:eastAsia="pt-BR"/>
        </w:rPr>
        <w:t>.</w:t>
      </w:r>
    </w:p>
    <w:p w:rsidR="000F50B0" w:rsidRPr="000F50B0" w:rsidRDefault="000F50B0" w:rsidP="00D44CAF">
      <w:pPr>
        <w:shd w:val="clear" w:color="auto" w:fill="FFFFFF"/>
        <w:spacing w:after="300" w:line="336" w:lineRule="atLeast"/>
        <w:ind w:firstLine="709"/>
        <w:jc w:val="both"/>
        <w:rPr>
          <w:rFonts w:ascii="Times New Roman" w:eastAsia="Times New Roman" w:hAnsi="Times New Roman" w:cs="Times New Roman"/>
          <w:color w:val="4B443A"/>
          <w:sz w:val="24"/>
          <w:lang w:eastAsia="pt-BR"/>
        </w:rPr>
      </w:pPr>
      <w:r w:rsidRPr="000F50B0">
        <w:rPr>
          <w:rFonts w:ascii="Times New Roman" w:eastAsia="Times New Roman" w:hAnsi="Times New Roman" w:cs="Times New Roman"/>
          <w:color w:val="4B443A"/>
          <w:sz w:val="24"/>
          <w:lang w:eastAsia="pt-BR"/>
        </w:rPr>
        <w:t xml:space="preserve">Volto ao princípio destas linhas. Temos que ser homens e mulheres de fé. Encontramos muitas pessoas carentes de princípios e, por tanto, necessitadas de amar a Cruz, situação que não deve nos desanimar. Mesmo que trabalhemos num canto escondido, mesmo que quase não mudemos de lugar, recordemos que o nosso esforço por exaltar a Cristo nos nossos sentidos e potências, na nossa alma e no nosso corpo, tem uma projeção inimaginável: porque é Ele quem vivificará o mundo nosso, servindo-se destes pobres instrumentos que somos cada um de nós. Não ignoremos, filhas e filhos meus, este trabalho. É hora – como dizia nosso Padre – de nos aproximarmos da Cruz </w:t>
      </w:r>
      <w:r w:rsidRPr="000F50B0">
        <w:rPr>
          <w:rFonts w:ascii="Times New Roman" w:eastAsia="Times New Roman" w:hAnsi="Times New Roman" w:cs="Times New Roman"/>
          <w:color w:val="4B443A"/>
          <w:sz w:val="24"/>
          <w:lang w:eastAsia="pt-BR"/>
        </w:rPr>
        <w:lastRenderedPageBreak/>
        <w:t>cotidiana e pedir com força aquilo que São Josemaria suplicava a Nosso Senhor com frequência, ao beijar o crucifixo:</w:t>
      </w:r>
      <w:r w:rsidRPr="007676DF">
        <w:rPr>
          <w:rFonts w:ascii="Times New Roman" w:eastAsia="Times New Roman" w:hAnsi="Times New Roman" w:cs="Times New Roman"/>
          <w:color w:val="4B443A"/>
          <w:sz w:val="24"/>
          <w:lang w:eastAsia="pt-BR"/>
        </w:rPr>
        <w:t> </w:t>
      </w:r>
      <w:r w:rsidRPr="007676DF">
        <w:rPr>
          <w:rFonts w:ascii="inherit" w:eastAsia="Times New Roman" w:hAnsi="inherit" w:cs="Times New Roman"/>
          <w:b/>
          <w:bCs/>
          <w:i/>
          <w:iCs/>
          <w:color w:val="4B443A"/>
          <w:sz w:val="24"/>
          <w:lang w:eastAsia="pt-BR"/>
        </w:rPr>
        <w:t>Senhor, desce da cruz; é hora de que eu suba.</w:t>
      </w:r>
    </w:p>
    <w:p w:rsidR="000F50B0" w:rsidRPr="000F50B0" w:rsidRDefault="000F50B0" w:rsidP="00D44CAF">
      <w:pPr>
        <w:shd w:val="clear" w:color="auto" w:fill="FFFFFF"/>
        <w:spacing w:after="300" w:line="336" w:lineRule="atLeast"/>
        <w:ind w:firstLine="709"/>
        <w:jc w:val="both"/>
        <w:rPr>
          <w:rFonts w:ascii="Times New Roman" w:eastAsia="Times New Roman" w:hAnsi="Times New Roman" w:cs="Times New Roman"/>
          <w:color w:val="4B443A"/>
          <w:sz w:val="24"/>
          <w:lang w:eastAsia="pt-BR"/>
        </w:rPr>
      </w:pPr>
      <w:r w:rsidRPr="000F50B0">
        <w:rPr>
          <w:rFonts w:ascii="Times New Roman" w:eastAsia="Times New Roman" w:hAnsi="Times New Roman" w:cs="Times New Roman"/>
          <w:color w:val="4B443A"/>
          <w:sz w:val="24"/>
          <w:lang w:eastAsia="pt-BR"/>
        </w:rPr>
        <w:t xml:space="preserve">Espero que venha muitas vezes à nossa mente a pergunta: que faria Jesus, agora? Como se entregaria? Estou persuadido de que a nossa pequena cruz, a tua e a minha levada com determinação, com alegria, contentes com esse encontro, torna-se remédio para as feridas do mundo atual. Não há aqui nada de pessimismo: com Cristo temos fome de dar o sabor de Deus aos que estão longe </w:t>
      </w:r>
      <w:proofErr w:type="spellStart"/>
      <w:proofErr w:type="gramStart"/>
      <w:r w:rsidRPr="000F50B0">
        <w:rPr>
          <w:rFonts w:ascii="Times New Roman" w:eastAsia="Times New Roman" w:hAnsi="Times New Roman" w:cs="Times New Roman"/>
          <w:color w:val="4B443A"/>
          <w:sz w:val="24"/>
          <w:lang w:eastAsia="pt-BR"/>
        </w:rPr>
        <w:t>dEle</w:t>
      </w:r>
      <w:proofErr w:type="gramEnd"/>
      <w:r w:rsidRPr="000F50B0">
        <w:rPr>
          <w:rFonts w:ascii="Times New Roman" w:eastAsia="Times New Roman" w:hAnsi="Times New Roman" w:cs="Times New Roman"/>
          <w:color w:val="4B443A"/>
          <w:sz w:val="24"/>
          <w:lang w:eastAsia="pt-BR"/>
        </w:rPr>
        <w:t>.</w:t>
      </w:r>
      <w:proofErr w:type="spellEnd"/>
      <w:r w:rsidRPr="000F50B0">
        <w:rPr>
          <w:rFonts w:ascii="Times New Roman" w:eastAsia="Times New Roman" w:hAnsi="Times New Roman" w:cs="Times New Roman"/>
          <w:color w:val="4B443A"/>
          <w:sz w:val="24"/>
          <w:lang w:eastAsia="pt-BR"/>
        </w:rPr>
        <w:t xml:space="preserve"> Assim contribuiremos para a melhora da sociedade e para a recuperação da instituição familiar, que com tanta confiança pedimos à Virgem Santíssima, especialmente no próximo dia 8 em que celebramos seu nascimento.</w:t>
      </w:r>
    </w:p>
    <w:p w:rsidR="000F50B0" w:rsidRPr="000F50B0" w:rsidRDefault="000F50B0" w:rsidP="00D44CAF">
      <w:pPr>
        <w:shd w:val="clear" w:color="auto" w:fill="FFFFFF"/>
        <w:spacing w:after="300" w:line="336" w:lineRule="atLeast"/>
        <w:ind w:firstLine="709"/>
        <w:jc w:val="both"/>
        <w:rPr>
          <w:rFonts w:ascii="Times New Roman" w:eastAsia="Times New Roman" w:hAnsi="Times New Roman" w:cs="Times New Roman"/>
          <w:color w:val="4B443A"/>
          <w:sz w:val="24"/>
          <w:lang w:eastAsia="pt-BR"/>
        </w:rPr>
      </w:pPr>
      <w:r w:rsidRPr="000F50B0">
        <w:rPr>
          <w:rFonts w:ascii="Times New Roman" w:eastAsia="Times New Roman" w:hAnsi="Times New Roman" w:cs="Times New Roman"/>
          <w:color w:val="4B443A"/>
          <w:sz w:val="24"/>
          <w:lang w:eastAsia="pt-BR"/>
        </w:rPr>
        <w:t>Com todo o carinho, abençoa-vos e pede-vos orações também pelo próximo Sínodo</w:t>
      </w:r>
      <w:r w:rsidR="007676DF" w:rsidRPr="007676DF">
        <w:rPr>
          <w:rFonts w:ascii="Times New Roman" w:eastAsia="Times New Roman" w:hAnsi="Times New Roman" w:cs="Times New Roman"/>
          <w:color w:val="4B443A"/>
          <w:sz w:val="24"/>
          <w:lang w:eastAsia="pt-BR"/>
        </w:rPr>
        <w:t>,</w:t>
      </w:r>
    </w:p>
    <w:p w:rsidR="000F50B0" w:rsidRPr="000F50B0" w:rsidRDefault="000F50B0" w:rsidP="00D44CAF">
      <w:pPr>
        <w:shd w:val="clear" w:color="auto" w:fill="FFFFFF"/>
        <w:tabs>
          <w:tab w:val="left" w:pos="3420"/>
        </w:tabs>
        <w:spacing w:after="300" w:line="336" w:lineRule="atLeast"/>
        <w:ind w:firstLine="709"/>
        <w:jc w:val="both"/>
        <w:rPr>
          <w:rFonts w:ascii="Times New Roman" w:eastAsia="Times New Roman" w:hAnsi="Times New Roman" w:cs="Times New Roman"/>
          <w:color w:val="4B443A"/>
          <w:sz w:val="24"/>
          <w:lang w:eastAsia="pt-BR"/>
        </w:rPr>
      </w:pPr>
      <w:r w:rsidRPr="000F50B0">
        <w:rPr>
          <w:rFonts w:ascii="Times New Roman" w:eastAsia="Times New Roman" w:hAnsi="Times New Roman" w:cs="Times New Roman"/>
          <w:color w:val="4B443A"/>
          <w:sz w:val="24"/>
          <w:lang w:eastAsia="pt-BR"/>
        </w:rPr>
        <w:t>Vosso Padre,</w:t>
      </w:r>
      <w:r w:rsidR="007676DF" w:rsidRPr="007676DF">
        <w:rPr>
          <w:rFonts w:ascii="Times New Roman" w:eastAsia="Times New Roman" w:hAnsi="Times New Roman" w:cs="Times New Roman"/>
          <w:color w:val="4B443A"/>
          <w:sz w:val="24"/>
          <w:lang w:eastAsia="pt-BR"/>
        </w:rPr>
        <w:tab/>
      </w:r>
    </w:p>
    <w:p w:rsidR="000F50B0" w:rsidRPr="000F50B0" w:rsidRDefault="000F50B0" w:rsidP="00D44CAF">
      <w:pPr>
        <w:shd w:val="clear" w:color="auto" w:fill="FFFFFF"/>
        <w:spacing w:after="300" w:line="336" w:lineRule="atLeast"/>
        <w:ind w:firstLine="709"/>
        <w:jc w:val="both"/>
        <w:rPr>
          <w:rFonts w:ascii="Times New Roman" w:eastAsia="Times New Roman" w:hAnsi="Times New Roman" w:cs="Times New Roman"/>
          <w:color w:val="4B443A"/>
          <w:sz w:val="24"/>
          <w:lang w:eastAsia="pt-BR"/>
        </w:rPr>
      </w:pPr>
      <w:r w:rsidRPr="000F50B0">
        <w:rPr>
          <w:rFonts w:ascii="Times New Roman" w:eastAsia="Times New Roman" w:hAnsi="Times New Roman" w:cs="Times New Roman"/>
          <w:color w:val="4B443A"/>
          <w:sz w:val="24"/>
          <w:lang w:eastAsia="pt-BR"/>
        </w:rPr>
        <w:t>+ Javier</w:t>
      </w:r>
    </w:p>
    <w:p w:rsidR="000F50B0" w:rsidRPr="000F50B0" w:rsidRDefault="000F50B0" w:rsidP="00D44CAF">
      <w:pPr>
        <w:shd w:val="clear" w:color="auto" w:fill="FFFFFF"/>
        <w:spacing w:after="300" w:line="336" w:lineRule="atLeast"/>
        <w:ind w:firstLine="709"/>
        <w:jc w:val="both"/>
        <w:rPr>
          <w:rFonts w:ascii="Times New Roman" w:eastAsia="Times New Roman" w:hAnsi="Times New Roman" w:cs="Times New Roman"/>
          <w:color w:val="4B443A"/>
          <w:sz w:val="24"/>
          <w:lang w:eastAsia="pt-BR"/>
        </w:rPr>
      </w:pPr>
      <w:r w:rsidRPr="000F50B0">
        <w:rPr>
          <w:rFonts w:ascii="Times New Roman" w:eastAsia="Times New Roman" w:hAnsi="Times New Roman" w:cs="Times New Roman"/>
          <w:color w:val="4B443A"/>
          <w:sz w:val="24"/>
          <w:lang w:eastAsia="pt-BR"/>
        </w:rPr>
        <w:t>Pamplona, 1º de setembro de 2015.</w:t>
      </w:r>
    </w:p>
    <w:sectPr w:rsidR="000F50B0" w:rsidRPr="000F50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88" w:rsidRDefault="001B0688" w:rsidP="007676DF">
      <w:pPr>
        <w:spacing w:after="0" w:line="240" w:lineRule="auto"/>
      </w:pPr>
      <w:r>
        <w:separator/>
      </w:r>
    </w:p>
  </w:endnote>
  <w:endnote w:type="continuationSeparator" w:id="0">
    <w:p w:rsidR="001B0688" w:rsidRDefault="001B0688" w:rsidP="0076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88" w:rsidRDefault="001B0688" w:rsidP="007676DF">
      <w:pPr>
        <w:spacing w:after="0" w:line="240" w:lineRule="auto"/>
      </w:pPr>
      <w:r>
        <w:separator/>
      </w:r>
    </w:p>
  </w:footnote>
  <w:footnote w:type="continuationSeparator" w:id="0">
    <w:p w:rsidR="001B0688" w:rsidRDefault="001B0688" w:rsidP="007676DF">
      <w:pPr>
        <w:spacing w:after="0" w:line="240" w:lineRule="auto"/>
      </w:pPr>
      <w:r>
        <w:continuationSeparator/>
      </w:r>
    </w:p>
  </w:footnote>
  <w:footnote w:id="1">
    <w:p w:rsidR="007676DF" w:rsidRPr="007676DF" w:rsidRDefault="007676DF">
      <w:pPr>
        <w:pStyle w:val="Textodenotaderodap"/>
        <w:rPr>
          <w:rFonts w:ascii="Times New Roman" w:hAnsi="Times New Roman" w:cs="Times New Roman"/>
        </w:rPr>
      </w:pPr>
      <w:r w:rsidRPr="007676DF">
        <w:rPr>
          <w:rStyle w:val="Refdenotaderodap"/>
          <w:rFonts w:ascii="Times New Roman" w:hAnsi="Times New Roman" w:cs="Times New Roman"/>
        </w:rPr>
        <w:footnoteRef/>
      </w:r>
      <w:r w:rsidRPr="007676DF">
        <w:rPr>
          <w:rFonts w:ascii="Times New Roman" w:hAnsi="Times New Roman" w:cs="Times New Roman"/>
        </w:rPr>
        <w:t xml:space="preserve"> </w:t>
      </w:r>
      <w:proofErr w:type="spellStart"/>
      <w:r w:rsidRPr="007676DF">
        <w:rPr>
          <w:rFonts w:ascii="Times New Roman" w:hAnsi="Times New Roman" w:cs="Times New Roman"/>
        </w:rPr>
        <w:t>Jo</w:t>
      </w:r>
      <w:proofErr w:type="spellEnd"/>
      <w:r w:rsidRPr="007676DF">
        <w:rPr>
          <w:rFonts w:ascii="Times New Roman" w:hAnsi="Times New Roman" w:cs="Times New Roman"/>
        </w:rPr>
        <w:t xml:space="preserve"> 12, 32</w:t>
      </w:r>
    </w:p>
  </w:footnote>
  <w:footnote w:id="2">
    <w:p w:rsidR="007676DF" w:rsidRPr="007676DF" w:rsidRDefault="007676DF">
      <w:pPr>
        <w:pStyle w:val="Textodenotaderodap"/>
        <w:rPr>
          <w:rFonts w:ascii="Times New Roman" w:hAnsi="Times New Roman" w:cs="Times New Roman"/>
        </w:rPr>
      </w:pPr>
      <w:r w:rsidRPr="007676DF">
        <w:rPr>
          <w:rStyle w:val="Refdenotaderodap"/>
          <w:rFonts w:ascii="Times New Roman" w:hAnsi="Times New Roman" w:cs="Times New Roman"/>
        </w:rPr>
        <w:footnoteRef/>
      </w:r>
      <w:r w:rsidRPr="007676DF">
        <w:rPr>
          <w:rFonts w:ascii="Times New Roman" w:hAnsi="Times New Roman" w:cs="Times New Roman"/>
        </w:rPr>
        <w:t xml:space="preserve"> São Josemaria, Apontamentos íntimos, n. 1587 (14/09/1938); em </w:t>
      </w:r>
      <w:proofErr w:type="spellStart"/>
      <w:r w:rsidRPr="007676DF">
        <w:rPr>
          <w:rFonts w:ascii="Times New Roman" w:hAnsi="Times New Roman" w:cs="Times New Roman"/>
        </w:rPr>
        <w:t>Vázquez</w:t>
      </w:r>
      <w:proofErr w:type="spellEnd"/>
      <w:r w:rsidRPr="007676DF">
        <w:rPr>
          <w:rFonts w:ascii="Times New Roman" w:hAnsi="Times New Roman" w:cs="Times New Roman"/>
        </w:rPr>
        <w:t xml:space="preserve"> de Prada, Andrés, "O Fundador do Opus Dei", II, p. 292.</w:t>
      </w:r>
    </w:p>
  </w:footnote>
  <w:footnote w:id="3">
    <w:p w:rsidR="007676DF" w:rsidRPr="007676DF" w:rsidRDefault="007676DF">
      <w:pPr>
        <w:pStyle w:val="Textodenotaderodap"/>
        <w:rPr>
          <w:rFonts w:ascii="Times New Roman" w:hAnsi="Times New Roman" w:cs="Times New Roman"/>
        </w:rPr>
      </w:pPr>
      <w:r w:rsidRPr="007676DF">
        <w:rPr>
          <w:rStyle w:val="Refdenotaderodap"/>
          <w:rFonts w:ascii="Times New Roman" w:hAnsi="Times New Roman" w:cs="Times New Roman"/>
        </w:rPr>
        <w:footnoteRef/>
      </w:r>
      <w:r w:rsidRPr="007676DF">
        <w:rPr>
          <w:rFonts w:ascii="Times New Roman" w:hAnsi="Times New Roman" w:cs="Times New Roman"/>
        </w:rPr>
        <w:t xml:space="preserve"> São Josemaria, Caminho, n. 762.</w:t>
      </w:r>
    </w:p>
  </w:footnote>
  <w:footnote w:id="4">
    <w:p w:rsidR="007676DF" w:rsidRPr="007676DF" w:rsidRDefault="007676DF">
      <w:pPr>
        <w:pStyle w:val="Textodenotaderodap"/>
        <w:rPr>
          <w:rFonts w:ascii="Times New Roman" w:hAnsi="Times New Roman" w:cs="Times New Roman"/>
          <w:color w:val="000000" w:themeColor="text1"/>
        </w:rPr>
      </w:pPr>
      <w:r w:rsidRPr="007676DF">
        <w:rPr>
          <w:rStyle w:val="Refdenotaderodap"/>
          <w:rFonts w:ascii="Times New Roman" w:hAnsi="Times New Roman" w:cs="Times New Roman"/>
          <w:color w:val="000000" w:themeColor="text1"/>
        </w:rPr>
        <w:footnoteRef/>
      </w:r>
      <w:r w:rsidRPr="007676DF">
        <w:rPr>
          <w:rFonts w:ascii="Times New Roman" w:hAnsi="Times New Roman" w:cs="Times New Roman"/>
          <w:color w:val="000000" w:themeColor="text1"/>
        </w:rPr>
        <w:t xml:space="preserve"> </w:t>
      </w:r>
      <w:r w:rsidRPr="007676DF">
        <w:rPr>
          <w:rFonts w:ascii="Times New Roman" w:hAnsi="Times New Roman" w:cs="Times New Roman"/>
          <w:color w:val="000000" w:themeColor="text1"/>
          <w:shd w:val="clear" w:color="auto" w:fill="FFFFFF"/>
        </w:rPr>
        <w:t>Papa Francisco, Discurso na audiência geral, 24/06/2015.</w:t>
      </w:r>
    </w:p>
  </w:footnote>
  <w:footnote w:id="5">
    <w:p w:rsidR="007676DF" w:rsidRPr="007676DF" w:rsidRDefault="007676DF">
      <w:pPr>
        <w:pStyle w:val="Textodenotaderodap"/>
        <w:rPr>
          <w:rFonts w:ascii="Times New Roman" w:eastAsia="Times New Roman" w:hAnsi="Times New Roman" w:cs="Times New Roman"/>
          <w:color w:val="000000" w:themeColor="text1"/>
          <w:lang w:eastAsia="pt-BR"/>
        </w:rPr>
      </w:pPr>
      <w:r w:rsidRPr="007676DF">
        <w:rPr>
          <w:rFonts w:ascii="Times New Roman" w:eastAsia="Times New Roman" w:hAnsi="Times New Roman" w:cs="Times New Roman"/>
          <w:color w:val="000000" w:themeColor="text1"/>
          <w:lang w:eastAsia="pt-BR"/>
        </w:rPr>
        <w:footnoteRef/>
      </w:r>
      <w:r w:rsidRPr="007676DF">
        <w:rPr>
          <w:rFonts w:ascii="Times New Roman" w:eastAsia="Times New Roman" w:hAnsi="Times New Roman" w:cs="Times New Roman"/>
          <w:color w:val="000000" w:themeColor="text1"/>
          <w:lang w:eastAsia="pt-BR"/>
        </w:rPr>
        <w:t xml:space="preserve"> </w:t>
      </w:r>
      <w:r w:rsidRPr="007676DF">
        <w:rPr>
          <w:rFonts w:ascii="Times New Roman" w:eastAsia="Times New Roman" w:hAnsi="Times New Roman" w:cs="Times New Roman"/>
          <w:color w:val="000000" w:themeColor="text1"/>
          <w:lang w:eastAsia="pt-BR"/>
        </w:rPr>
        <w:t>Cf. Papa Francisco, Discurso na audiência geral, 13/05/2015.</w:t>
      </w:r>
    </w:p>
  </w:footnote>
  <w:footnote w:id="6">
    <w:p w:rsidR="007676DF" w:rsidRPr="007676DF" w:rsidRDefault="007676DF">
      <w:pPr>
        <w:pStyle w:val="Textodenotaderodap"/>
        <w:rPr>
          <w:rFonts w:ascii="Times New Roman" w:eastAsia="Times New Roman" w:hAnsi="Times New Roman" w:cs="Times New Roman"/>
          <w:color w:val="000000" w:themeColor="text1"/>
          <w:lang w:eastAsia="pt-BR"/>
        </w:rPr>
      </w:pPr>
      <w:r w:rsidRPr="007676DF">
        <w:rPr>
          <w:rFonts w:ascii="Times New Roman" w:eastAsia="Times New Roman" w:hAnsi="Times New Roman" w:cs="Times New Roman"/>
          <w:color w:val="000000" w:themeColor="text1"/>
          <w:lang w:eastAsia="pt-BR"/>
        </w:rPr>
        <w:footnoteRef/>
      </w:r>
      <w:r w:rsidRPr="007676DF">
        <w:rPr>
          <w:rFonts w:ascii="Times New Roman" w:eastAsia="Times New Roman" w:hAnsi="Times New Roman" w:cs="Times New Roman"/>
          <w:color w:val="000000" w:themeColor="text1"/>
          <w:lang w:eastAsia="pt-BR"/>
        </w:rPr>
        <w:t xml:space="preserve"> </w:t>
      </w:r>
      <w:r w:rsidRPr="007676DF">
        <w:rPr>
          <w:rFonts w:ascii="Times New Roman" w:eastAsia="Times New Roman" w:hAnsi="Times New Roman" w:cs="Times New Roman"/>
          <w:color w:val="000000" w:themeColor="text1"/>
          <w:lang w:eastAsia="pt-BR"/>
        </w:rPr>
        <w:t>São Josemaria, Notas de una reunião familiar, 4/06/1974</w:t>
      </w:r>
    </w:p>
  </w:footnote>
  <w:footnote w:id="7">
    <w:p w:rsidR="007676DF" w:rsidRPr="007676DF" w:rsidRDefault="007676DF">
      <w:pPr>
        <w:pStyle w:val="Textodenotaderodap"/>
        <w:rPr>
          <w:rFonts w:ascii="Times New Roman" w:hAnsi="Times New Roman" w:cs="Times New Roman"/>
        </w:rPr>
      </w:pPr>
      <w:r w:rsidRPr="007676DF">
        <w:rPr>
          <w:rFonts w:ascii="Times New Roman" w:eastAsia="Times New Roman" w:hAnsi="Times New Roman" w:cs="Times New Roman"/>
          <w:color w:val="000000" w:themeColor="text1"/>
          <w:lang w:eastAsia="pt-BR"/>
        </w:rPr>
        <w:footnoteRef/>
      </w:r>
      <w:r w:rsidRPr="007676DF">
        <w:rPr>
          <w:rFonts w:ascii="Times New Roman" w:eastAsia="Times New Roman" w:hAnsi="Times New Roman" w:cs="Times New Roman"/>
          <w:color w:val="000000" w:themeColor="text1"/>
          <w:lang w:eastAsia="pt-BR"/>
        </w:rPr>
        <w:t xml:space="preserve"> </w:t>
      </w:r>
      <w:r w:rsidRPr="007676DF">
        <w:rPr>
          <w:rFonts w:ascii="Times New Roman" w:eastAsia="Times New Roman" w:hAnsi="Times New Roman" w:cs="Times New Roman"/>
          <w:color w:val="000000" w:themeColor="text1"/>
          <w:lang w:eastAsia="pt-BR"/>
        </w:rPr>
        <w:t>São Josemaria, Notas de una reunião familiar, 4/06/1974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1B1E"/>
    <w:multiLevelType w:val="hybridMultilevel"/>
    <w:tmpl w:val="EDB617EC"/>
    <w:lvl w:ilvl="0" w:tplc="28B4C3BE">
      <w:numFmt w:val="bullet"/>
      <w:lvlText w:val=""/>
      <w:lvlJc w:val="left"/>
      <w:pPr>
        <w:ind w:left="720" w:hanging="360"/>
      </w:pPr>
      <w:rPr>
        <w:rFonts w:ascii="Symbol"/>
      </w:rPr>
    </w:lvl>
    <w:lvl w:ilvl="1" w:tplc="DD92B920">
      <w:numFmt w:val="bullet"/>
      <w:lvlText w:val="o"/>
      <w:lvlJc w:val="left"/>
      <w:pPr>
        <w:ind w:left="1440" w:hanging="1080"/>
      </w:pPr>
      <w:rPr>
        <w:rFonts w:ascii="Courier New"/>
      </w:rPr>
    </w:lvl>
    <w:lvl w:ilvl="2" w:tplc="AD484B2A">
      <w:numFmt w:val="bullet"/>
      <w:lvlText w:val=""/>
      <w:lvlJc w:val="left"/>
      <w:pPr>
        <w:ind w:left="2160" w:hanging="1800"/>
      </w:pPr>
    </w:lvl>
    <w:lvl w:ilvl="3" w:tplc="EC32F5BE">
      <w:numFmt w:val="bullet"/>
      <w:lvlText w:val=""/>
      <w:lvlJc w:val="left"/>
      <w:pPr>
        <w:ind w:left="2880" w:hanging="2520"/>
      </w:pPr>
      <w:rPr>
        <w:rFonts w:ascii="Symbol"/>
      </w:rPr>
    </w:lvl>
    <w:lvl w:ilvl="4" w:tplc="13E47700">
      <w:numFmt w:val="bullet"/>
      <w:lvlText w:val="o"/>
      <w:lvlJc w:val="left"/>
      <w:pPr>
        <w:ind w:left="3600" w:hanging="3240"/>
      </w:pPr>
      <w:rPr>
        <w:rFonts w:ascii="Courier New"/>
      </w:rPr>
    </w:lvl>
    <w:lvl w:ilvl="5" w:tplc="9EACACAE">
      <w:numFmt w:val="bullet"/>
      <w:lvlText w:val=""/>
      <w:lvlJc w:val="left"/>
      <w:pPr>
        <w:ind w:left="4320" w:hanging="3960"/>
      </w:pPr>
    </w:lvl>
    <w:lvl w:ilvl="6" w:tplc="2C24A74A">
      <w:numFmt w:val="bullet"/>
      <w:lvlText w:val=""/>
      <w:lvlJc w:val="left"/>
      <w:pPr>
        <w:ind w:left="5040" w:hanging="4680"/>
      </w:pPr>
      <w:rPr>
        <w:rFonts w:ascii="Symbol"/>
      </w:rPr>
    </w:lvl>
    <w:lvl w:ilvl="7" w:tplc="70D05620">
      <w:numFmt w:val="bullet"/>
      <w:lvlText w:val="o"/>
      <w:lvlJc w:val="left"/>
      <w:pPr>
        <w:ind w:left="5760" w:hanging="5400"/>
      </w:pPr>
      <w:rPr>
        <w:rFonts w:ascii="Courier New"/>
      </w:rPr>
    </w:lvl>
    <w:lvl w:ilvl="8" w:tplc="6292E574">
      <w:numFmt w:val="bullet"/>
      <w:lvlText w:val=""/>
      <w:lvlJc w:val="left"/>
      <w:pPr>
        <w:ind w:left="6480" w:hanging="6120"/>
      </w:pPr>
    </w:lvl>
  </w:abstractNum>
  <w:abstractNum w:abstractNumId="1">
    <w:nsid w:val="2C6C5DFB"/>
    <w:multiLevelType w:val="hybridMultilevel"/>
    <w:tmpl w:val="5AE0B1F8"/>
    <w:lvl w:ilvl="0" w:tplc="283E4F68">
      <w:start w:val="1"/>
      <w:numFmt w:val="decimal"/>
      <w:lvlText w:val="%1."/>
      <w:lvlJc w:val="left"/>
      <w:pPr>
        <w:ind w:left="720" w:hanging="360"/>
      </w:pPr>
    </w:lvl>
    <w:lvl w:ilvl="1" w:tplc="C93ECC64">
      <w:start w:val="1"/>
      <w:numFmt w:val="decimal"/>
      <w:lvlText w:val="%2."/>
      <w:lvlJc w:val="left"/>
      <w:pPr>
        <w:ind w:left="1440" w:hanging="1080"/>
      </w:pPr>
    </w:lvl>
    <w:lvl w:ilvl="2" w:tplc="A48ABA38">
      <w:start w:val="1"/>
      <w:numFmt w:val="decimal"/>
      <w:lvlText w:val="%3."/>
      <w:lvlJc w:val="left"/>
      <w:pPr>
        <w:ind w:left="2160" w:hanging="1980"/>
      </w:pPr>
    </w:lvl>
    <w:lvl w:ilvl="3" w:tplc="7F880640">
      <w:start w:val="1"/>
      <w:numFmt w:val="decimal"/>
      <w:lvlText w:val="%4."/>
      <w:lvlJc w:val="left"/>
      <w:pPr>
        <w:ind w:left="2880" w:hanging="2520"/>
      </w:pPr>
    </w:lvl>
    <w:lvl w:ilvl="4" w:tplc="275EB84E">
      <w:start w:val="1"/>
      <w:numFmt w:val="decimal"/>
      <w:lvlText w:val="%5."/>
      <w:lvlJc w:val="left"/>
      <w:pPr>
        <w:ind w:left="3600" w:hanging="3240"/>
      </w:pPr>
    </w:lvl>
    <w:lvl w:ilvl="5" w:tplc="1F9E58A4">
      <w:start w:val="1"/>
      <w:numFmt w:val="decimal"/>
      <w:lvlText w:val="%6."/>
      <w:lvlJc w:val="left"/>
      <w:pPr>
        <w:ind w:left="4320" w:hanging="4140"/>
      </w:pPr>
    </w:lvl>
    <w:lvl w:ilvl="6" w:tplc="EE1A0880">
      <w:start w:val="1"/>
      <w:numFmt w:val="decimal"/>
      <w:lvlText w:val="%7."/>
      <w:lvlJc w:val="left"/>
      <w:pPr>
        <w:ind w:left="5040" w:hanging="4680"/>
      </w:pPr>
    </w:lvl>
    <w:lvl w:ilvl="7" w:tplc="6D66648E">
      <w:start w:val="1"/>
      <w:numFmt w:val="decimal"/>
      <w:lvlText w:val="%8."/>
      <w:lvlJc w:val="left"/>
      <w:pPr>
        <w:ind w:left="5760" w:hanging="5400"/>
      </w:pPr>
    </w:lvl>
    <w:lvl w:ilvl="8" w:tplc="2B20D7C8">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CC"/>
    <w:rsid w:val="00034C55"/>
    <w:rsid w:val="00036B19"/>
    <w:rsid w:val="000C3A8C"/>
    <w:rsid w:val="000F50B0"/>
    <w:rsid w:val="00187D38"/>
    <w:rsid w:val="001B0688"/>
    <w:rsid w:val="00240ACC"/>
    <w:rsid w:val="004C5F0A"/>
    <w:rsid w:val="0056169F"/>
    <w:rsid w:val="00714C43"/>
    <w:rsid w:val="007676DF"/>
    <w:rsid w:val="007F2EB8"/>
    <w:rsid w:val="00870F75"/>
    <w:rsid w:val="00871566"/>
    <w:rsid w:val="008C6F8B"/>
    <w:rsid w:val="00A04CC6"/>
    <w:rsid w:val="00A94F66"/>
    <w:rsid w:val="00A957FD"/>
    <w:rsid w:val="00B03A0A"/>
    <w:rsid w:val="00B977D2"/>
    <w:rsid w:val="00BB3D94"/>
    <w:rsid w:val="00BC575E"/>
    <w:rsid w:val="00BE6F53"/>
    <w:rsid w:val="00C17D77"/>
    <w:rsid w:val="00D44CAF"/>
    <w:rsid w:val="00EB77EE"/>
    <w:rsid w:val="00FD5F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qFormat/>
    <w:pPr>
      <w:spacing w:before="480"/>
      <w:outlineLvl w:val="0"/>
    </w:pPr>
    <w:rPr>
      <w:b/>
      <w:color w:val="345A8A"/>
      <w:sz w:val="32"/>
    </w:rPr>
  </w:style>
  <w:style w:type="paragraph" w:styleId="Ttulo2">
    <w:name w:val="heading 2"/>
    <w:basedOn w:val="Normal"/>
    <w:qFormat/>
    <w:pPr>
      <w:spacing w:before="200"/>
      <w:outlineLvl w:val="1"/>
    </w:pPr>
    <w:rPr>
      <w:b/>
      <w:color w:val="4F81BD"/>
      <w:sz w:val="26"/>
    </w:rPr>
  </w:style>
  <w:style w:type="paragraph" w:styleId="Ttulo3">
    <w:name w:val="heading 3"/>
    <w:basedOn w:val="Normal"/>
    <w:qFormat/>
    <w:pPr>
      <w:spacing w:before="200"/>
      <w:outlineLvl w:val="2"/>
    </w:pPr>
    <w:rPr>
      <w:b/>
      <w:color w:val="4F81BD"/>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240ACC"/>
  </w:style>
  <w:style w:type="character" w:styleId="Hyperlink">
    <w:name w:val="Hyperlink"/>
    <w:basedOn w:val="Fontepargpadro"/>
    <w:uiPriority w:val="99"/>
    <w:semiHidden/>
    <w:unhideWhenUsed/>
    <w:rsid w:val="00240ACC"/>
    <w:rPr>
      <w:color w:val="0000FF"/>
      <w:u w:val="single"/>
    </w:rPr>
  </w:style>
  <w:style w:type="character" w:styleId="Forte">
    <w:name w:val="Strong"/>
    <w:basedOn w:val="Fontepargpadro"/>
    <w:uiPriority w:val="22"/>
    <w:qFormat/>
    <w:rsid w:val="00187D38"/>
    <w:rPr>
      <w:b/>
      <w:bCs/>
    </w:rPr>
  </w:style>
  <w:style w:type="paragraph" w:styleId="NormalWeb">
    <w:name w:val="Normal (Web)"/>
    <w:basedOn w:val="Normal"/>
    <w:uiPriority w:val="99"/>
    <w:unhideWhenUsed/>
    <w:rsid w:val="00870F7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qFormat/>
    <w:pPr>
      <w:spacing w:after="300"/>
    </w:pPr>
    <w:rPr>
      <w:color w:val="17365D"/>
      <w:sz w:val="52"/>
    </w:rPr>
  </w:style>
  <w:style w:type="paragraph" w:styleId="Subttulo">
    <w:name w:val="Subtitle"/>
    <w:basedOn w:val="Normal"/>
    <w:qFormat/>
    <w:rPr>
      <w:i/>
      <w:color w:val="4F81BD"/>
      <w:sz w:val="24"/>
    </w:rPr>
  </w:style>
  <w:style w:type="paragraph" w:styleId="Textodenotaderodap">
    <w:name w:val="footnote text"/>
    <w:basedOn w:val="Normal"/>
    <w:link w:val="TextodenotaderodapChar"/>
    <w:uiPriority w:val="99"/>
    <w:semiHidden/>
    <w:unhideWhenUsed/>
    <w:rsid w:val="007676D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676DF"/>
    <w:rPr>
      <w:sz w:val="20"/>
      <w:szCs w:val="20"/>
    </w:rPr>
  </w:style>
  <w:style w:type="character" w:styleId="Refdenotaderodap">
    <w:name w:val="footnote reference"/>
    <w:basedOn w:val="Fontepargpadro"/>
    <w:uiPriority w:val="99"/>
    <w:semiHidden/>
    <w:unhideWhenUsed/>
    <w:rsid w:val="007676DF"/>
    <w:rPr>
      <w:vertAlign w:val="superscript"/>
    </w:rPr>
  </w:style>
  <w:style w:type="paragraph" w:styleId="Textodenotadefim">
    <w:name w:val="endnote text"/>
    <w:basedOn w:val="Normal"/>
    <w:link w:val="TextodenotadefimChar"/>
    <w:uiPriority w:val="99"/>
    <w:semiHidden/>
    <w:unhideWhenUsed/>
    <w:rsid w:val="007676D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676DF"/>
    <w:rPr>
      <w:sz w:val="20"/>
      <w:szCs w:val="20"/>
    </w:rPr>
  </w:style>
  <w:style w:type="character" w:styleId="Refdenotadefim">
    <w:name w:val="endnote reference"/>
    <w:basedOn w:val="Fontepargpadro"/>
    <w:uiPriority w:val="99"/>
    <w:semiHidden/>
    <w:unhideWhenUsed/>
    <w:rsid w:val="007676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qFormat/>
    <w:pPr>
      <w:spacing w:before="480"/>
      <w:outlineLvl w:val="0"/>
    </w:pPr>
    <w:rPr>
      <w:b/>
      <w:color w:val="345A8A"/>
      <w:sz w:val="32"/>
    </w:rPr>
  </w:style>
  <w:style w:type="paragraph" w:styleId="Ttulo2">
    <w:name w:val="heading 2"/>
    <w:basedOn w:val="Normal"/>
    <w:qFormat/>
    <w:pPr>
      <w:spacing w:before="200"/>
      <w:outlineLvl w:val="1"/>
    </w:pPr>
    <w:rPr>
      <w:b/>
      <w:color w:val="4F81BD"/>
      <w:sz w:val="26"/>
    </w:rPr>
  </w:style>
  <w:style w:type="paragraph" w:styleId="Ttulo3">
    <w:name w:val="heading 3"/>
    <w:basedOn w:val="Normal"/>
    <w:qFormat/>
    <w:pPr>
      <w:spacing w:before="200"/>
      <w:outlineLvl w:val="2"/>
    </w:pPr>
    <w:rPr>
      <w:b/>
      <w:color w:val="4F81BD"/>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240ACC"/>
  </w:style>
  <w:style w:type="character" w:styleId="Hyperlink">
    <w:name w:val="Hyperlink"/>
    <w:basedOn w:val="Fontepargpadro"/>
    <w:uiPriority w:val="99"/>
    <w:semiHidden/>
    <w:unhideWhenUsed/>
    <w:rsid w:val="00240ACC"/>
    <w:rPr>
      <w:color w:val="0000FF"/>
      <w:u w:val="single"/>
    </w:rPr>
  </w:style>
  <w:style w:type="character" w:styleId="Forte">
    <w:name w:val="Strong"/>
    <w:basedOn w:val="Fontepargpadro"/>
    <w:uiPriority w:val="22"/>
    <w:qFormat/>
    <w:rsid w:val="00187D38"/>
    <w:rPr>
      <w:b/>
      <w:bCs/>
    </w:rPr>
  </w:style>
  <w:style w:type="paragraph" w:styleId="NormalWeb">
    <w:name w:val="Normal (Web)"/>
    <w:basedOn w:val="Normal"/>
    <w:uiPriority w:val="99"/>
    <w:unhideWhenUsed/>
    <w:rsid w:val="00870F7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qFormat/>
    <w:pPr>
      <w:spacing w:after="300"/>
    </w:pPr>
    <w:rPr>
      <w:color w:val="17365D"/>
      <w:sz w:val="52"/>
    </w:rPr>
  </w:style>
  <w:style w:type="paragraph" w:styleId="Subttulo">
    <w:name w:val="Subtitle"/>
    <w:basedOn w:val="Normal"/>
    <w:qFormat/>
    <w:rPr>
      <w:i/>
      <w:color w:val="4F81BD"/>
      <w:sz w:val="24"/>
    </w:rPr>
  </w:style>
  <w:style w:type="paragraph" w:styleId="Textodenotaderodap">
    <w:name w:val="footnote text"/>
    <w:basedOn w:val="Normal"/>
    <w:link w:val="TextodenotaderodapChar"/>
    <w:uiPriority w:val="99"/>
    <w:semiHidden/>
    <w:unhideWhenUsed/>
    <w:rsid w:val="007676D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676DF"/>
    <w:rPr>
      <w:sz w:val="20"/>
      <w:szCs w:val="20"/>
    </w:rPr>
  </w:style>
  <w:style w:type="character" w:styleId="Refdenotaderodap">
    <w:name w:val="footnote reference"/>
    <w:basedOn w:val="Fontepargpadro"/>
    <w:uiPriority w:val="99"/>
    <w:semiHidden/>
    <w:unhideWhenUsed/>
    <w:rsid w:val="007676DF"/>
    <w:rPr>
      <w:vertAlign w:val="superscript"/>
    </w:rPr>
  </w:style>
  <w:style w:type="paragraph" w:styleId="Textodenotadefim">
    <w:name w:val="endnote text"/>
    <w:basedOn w:val="Normal"/>
    <w:link w:val="TextodenotadefimChar"/>
    <w:uiPriority w:val="99"/>
    <w:semiHidden/>
    <w:unhideWhenUsed/>
    <w:rsid w:val="007676D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676DF"/>
    <w:rPr>
      <w:sz w:val="20"/>
      <w:szCs w:val="20"/>
    </w:rPr>
  </w:style>
  <w:style w:type="character" w:styleId="Refdenotadefim">
    <w:name w:val="endnote reference"/>
    <w:basedOn w:val="Fontepargpadro"/>
    <w:uiPriority w:val="99"/>
    <w:semiHidden/>
    <w:unhideWhenUsed/>
    <w:rsid w:val="007676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62113">
      <w:bodyDiv w:val="1"/>
      <w:marLeft w:val="0"/>
      <w:marRight w:val="0"/>
      <w:marTop w:val="0"/>
      <w:marBottom w:val="0"/>
      <w:divBdr>
        <w:top w:val="none" w:sz="0" w:space="0" w:color="auto"/>
        <w:left w:val="none" w:sz="0" w:space="0" w:color="auto"/>
        <w:bottom w:val="none" w:sz="0" w:space="0" w:color="auto"/>
        <w:right w:val="none" w:sz="0" w:space="0" w:color="auto"/>
      </w:divBdr>
    </w:div>
    <w:div w:id="652679930">
      <w:bodyDiv w:val="1"/>
      <w:marLeft w:val="0"/>
      <w:marRight w:val="0"/>
      <w:marTop w:val="0"/>
      <w:marBottom w:val="0"/>
      <w:divBdr>
        <w:top w:val="none" w:sz="0" w:space="0" w:color="auto"/>
        <w:left w:val="none" w:sz="0" w:space="0" w:color="auto"/>
        <w:bottom w:val="none" w:sz="0" w:space="0" w:color="auto"/>
        <w:right w:val="none" w:sz="0" w:space="0" w:color="auto"/>
      </w:divBdr>
    </w:div>
    <w:div w:id="199694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50A3-180E-4B5F-834E-253788D0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1318</Words>
  <Characters>7120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Carta do Prelado - Setembro 2015</vt:lpstr>
    </vt:vector>
  </TitlesOfParts>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do Prelado - Setembro 2015</dc:title>
  <dc:subject>Opus Dei</dc:subject>
  <dc:creator>Dom Javier Echevarría</dc:creator>
  <cp:keywords>Opus Dei;Dom Javier Echevarría;Carta mensal;setembro 2015;Santa Cruz</cp:keywords>
  <dc:description>Na sua carta pastoral deste mês, D. Javier Echevarría explica a relação entre a Cruz e a alegria. Também pede que intensifiquemos a oração pela família nas próximas semanas.</dc:description>
  <cp:lastModifiedBy>Patrícia R. G. de Mendonça</cp:lastModifiedBy>
  <cp:revision>4</cp:revision>
  <cp:lastPrinted>2015-09-04T20:04:00Z</cp:lastPrinted>
  <dcterms:created xsi:type="dcterms:W3CDTF">2015-09-04T20:04:00Z</dcterms:created>
  <dcterms:modified xsi:type="dcterms:W3CDTF">2015-09-04T20:04:00Z</dcterms:modified>
</cp:coreProperties>
</file>