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6D" w:rsidRPr="00DC5C32" w:rsidRDefault="0067466D" w:rsidP="0067466D">
      <w:pPr>
        <w:rPr>
          <w:rFonts w:ascii="Times New Roman" w:hAnsi="Times New Roman" w:cs="Times New Roman"/>
          <w:sz w:val="24"/>
        </w:rPr>
      </w:pPr>
      <w:bookmarkStart w:id="0" w:name="_GoBack"/>
      <w:r w:rsidRPr="00DC5C32">
        <w:rPr>
          <w:rFonts w:ascii="Times New Roman" w:hAnsi="Times New Roman" w:cs="Times New Roman"/>
          <w:sz w:val="24"/>
        </w:rPr>
        <w:t>Carta do Prelado (outubro 2016)</w:t>
      </w:r>
    </w:p>
    <w:p w:rsidR="0067466D" w:rsidRPr="00DC5C32" w:rsidRDefault="0067466D" w:rsidP="00336F3A">
      <w:pPr>
        <w:ind w:left="708"/>
        <w:rPr>
          <w:rFonts w:ascii="Times New Roman" w:hAnsi="Times New Roman" w:cs="Times New Roman"/>
          <w:i/>
          <w:sz w:val="24"/>
        </w:rPr>
      </w:pPr>
      <w:r w:rsidRPr="00DC5C32">
        <w:rPr>
          <w:rFonts w:ascii="Times New Roman" w:hAnsi="Times New Roman" w:cs="Times New Roman"/>
          <w:i/>
          <w:sz w:val="24"/>
        </w:rPr>
        <w:t>«</w:t>
      </w:r>
      <w:r w:rsidR="00336F3A" w:rsidRPr="00DC5C32">
        <w:rPr>
          <w:rFonts w:ascii="Times New Roman" w:hAnsi="Times New Roman" w:cs="Times New Roman"/>
          <w:i/>
          <w:sz w:val="24"/>
        </w:rPr>
        <w:t xml:space="preserve">Apresenta-se continuamente o tempo de </w:t>
      </w:r>
      <w:r w:rsidR="001C35B0" w:rsidRPr="00DC5C32">
        <w:rPr>
          <w:rFonts w:ascii="Times New Roman" w:hAnsi="Times New Roman" w:cs="Times New Roman"/>
          <w:i/>
          <w:sz w:val="24"/>
        </w:rPr>
        <w:t>nos</w:t>
      </w:r>
      <w:r w:rsidR="00336F3A" w:rsidRPr="00DC5C32">
        <w:rPr>
          <w:rFonts w:ascii="Times New Roman" w:hAnsi="Times New Roman" w:cs="Times New Roman"/>
          <w:i/>
          <w:sz w:val="24"/>
        </w:rPr>
        <w:t xml:space="preserve"> abrir</w:t>
      </w:r>
      <w:r w:rsidR="001C35B0" w:rsidRPr="00DC5C32">
        <w:rPr>
          <w:rFonts w:ascii="Times New Roman" w:hAnsi="Times New Roman" w:cs="Times New Roman"/>
          <w:i/>
          <w:sz w:val="24"/>
        </w:rPr>
        <w:t>mos</w:t>
      </w:r>
      <w:r w:rsidR="00336F3A" w:rsidRPr="00DC5C32">
        <w:rPr>
          <w:rFonts w:ascii="Times New Roman" w:hAnsi="Times New Roman" w:cs="Times New Roman"/>
          <w:i/>
          <w:sz w:val="24"/>
        </w:rPr>
        <w:t xml:space="preserve"> em leque, para servir</w:t>
      </w:r>
      <w:r w:rsidR="001C35B0" w:rsidRPr="00DC5C32">
        <w:rPr>
          <w:rFonts w:ascii="Times New Roman" w:hAnsi="Times New Roman" w:cs="Times New Roman"/>
          <w:i/>
          <w:sz w:val="24"/>
        </w:rPr>
        <w:t>mos</w:t>
      </w:r>
      <w:r w:rsidR="00336F3A" w:rsidRPr="00DC5C32">
        <w:rPr>
          <w:rFonts w:ascii="Times New Roman" w:hAnsi="Times New Roman" w:cs="Times New Roman"/>
          <w:i/>
          <w:sz w:val="24"/>
        </w:rPr>
        <w:t xml:space="preserve"> a mais pessoas, também aos que não têm experiência da vida cristã, ou não têm fé</w:t>
      </w:r>
      <w:r w:rsidRPr="00DC5C32">
        <w:rPr>
          <w:rFonts w:ascii="Times New Roman" w:hAnsi="Times New Roman" w:cs="Times New Roman"/>
          <w:i/>
          <w:sz w:val="24"/>
        </w:rPr>
        <w:t>», escreve D</w:t>
      </w:r>
      <w:r w:rsidR="00336F3A" w:rsidRPr="00DC5C32">
        <w:rPr>
          <w:rFonts w:ascii="Times New Roman" w:hAnsi="Times New Roman" w:cs="Times New Roman"/>
          <w:i/>
          <w:sz w:val="24"/>
        </w:rPr>
        <w:t>om</w:t>
      </w:r>
      <w:r w:rsidRPr="00DC5C32">
        <w:rPr>
          <w:rFonts w:ascii="Times New Roman" w:hAnsi="Times New Roman" w:cs="Times New Roman"/>
          <w:i/>
          <w:sz w:val="24"/>
        </w:rPr>
        <w:t xml:space="preserve"> Javier Echevarría na sua carta de outubro, recordando que no dia 2 se inicia um novo ano da história do Opus Dei.</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Queridíssimos: que Jesus me guarde as minhas filhas e os meus filhos!</w:t>
      </w:r>
    </w:p>
    <w:p w:rsidR="0067466D" w:rsidRPr="00DC5C32" w:rsidRDefault="00C449B3" w:rsidP="0067466D">
      <w:pPr>
        <w:rPr>
          <w:rFonts w:ascii="Times New Roman" w:hAnsi="Times New Roman" w:cs="Times New Roman"/>
          <w:sz w:val="24"/>
        </w:rPr>
      </w:pPr>
      <w:r w:rsidRPr="00DC5C32">
        <w:rPr>
          <w:rFonts w:ascii="Times New Roman" w:hAnsi="Times New Roman" w:cs="Times New Roman"/>
          <w:sz w:val="24"/>
        </w:rPr>
        <w:t>Amanhã celebrarem</w:t>
      </w:r>
      <w:r w:rsidR="0067466D" w:rsidRPr="00DC5C32">
        <w:rPr>
          <w:rFonts w:ascii="Times New Roman" w:hAnsi="Times New Roman" w:cs="Times New Roman"/>
          <w:sz w:val="24"/>
        </w:rPr>
        <w:t xml:space="preserve">os, com a Igreja e na Igreja, a memória litúrgica dos Santos Anjos da Guarda, solenidade na </w:t>
      </w:r>
      <w:r w:rsidR="00651D76" w:rsidRPr="00DC5C32">
        <w:rPr>
          <w:rFonts w:ascii="Times New Roman" w:hAnsi="Times New Roman" w:cs="Times New Roman"/>
          <w:sz w:val="24"/>
        </w:rPr>
        <w:t>Prelazia</w:t>
      </w:r>
      <w:r w:rsidR="0067466D" w:rsidRPr="00DC5C32">
        <w:rPr>
          <w:rFonts w:ascii="Times New Roman" w:hAnsi="Times New Roman" w:cs="Times New Roman"/>
          <w:sz w:val="24"/>
        </w:rPr>
        <w:t xml:space="preserve">, porque – em 1928, nesse mesmo dia – a Santíssima Trindade semeou na alma e no coração do nosso Fundador uma semente destinada a dar frutos em milhares e milhares de pessoas de todas as línguas e nações. São Josemaria comentou, em várias ocasiões, que sempre ressoavam na sua alma os sinos da igreja de Nossa Senhora dos Anjos, que tornavam muito atual – até à sua partida para o céu – o dever de fazer o Opus Dei com a força do ano de 1928 e, </w:t>
      </w:r>
      <w:r w:rsidR="007C3B55" w:rsidRPr="00DC5C32">
        <w:rPr>
          <w:rFonts w:ascii="Times New Roman" w:hAnsi="Times New Roman" w:cs="Times New Roman"/>
          <w:sz w:val="24"/>
        </w:rPr>
        <w:t>depois</w:t>
      </w:r>
      <w:r w:rsidR="0067466D" w:rsidRPr="00DC5C32">
        <w:rPr>
          <w:rFonts w:ascii="Times New Roman" w:hAnsi="Times New Roman" w:cs="Times New Roman"/>
          <w:sz w:val="24"/>
        </w:rPr>
        <w:t xml:space="preserve">, de 1930. Peço ao Senhor que </w:t>
      </w:r>
      <w:r w:rsidR="00D36189" w:rsidRPr="00DC5C32">
        <w:rPr>
          <w:rFonts w:ascii="Times New Roman" w:hAnsi="Times New Roman" w:cs="Times New Roman"/>
          <w:sz w:val="24"/>
        </w:rPr>
        <w:t>cresça</w:t>
      </w:r>
      <w:r w:rsidR="0067466D" w:rsidRPr="00DC5C32">
        <w:rPr>
          <w:rFonts w:ascii="Times New Roman" w:hAnsi="Times New Roman" w:cs="Times New Roman"/>
          <w:sz w:val="24"/>
        </w:rPr>
        <w:t xml:space="preserve">, na nossa atuação, esta mesma responsabilidade, porque cada uma e cada um é a </w:t>
      </w:r>
      <w:r w:rsidR="0067466D" w:rsidRPr="00DC5C32">
        <w:rPr>
          <w:rFonts w:ascii="Times New Roman" w:hAnsi="Times New Roman" w:cs="Times New Roman"/>
          <w:i/>
          <w:sz w:val="24"/>
        </w:rPr>
        <w:t>continuidade</w:t>
      </w:r>
      <w:r w:rsidR="0067466D" w:rsidRPr="00DC5C32">
        <w:rPr>
          <w:rFonts w:ascii="Times New Roman" w:hAnsi="Times New Roman" w:cs="Times New Roman"/>
          <w:sz w:val="24"/>
        </w:rPr>
        <w:t>.</w:t>
      </w:r>
    </w:p>
    <w:p w:rsidR="0067466D" w:rsidRPr="00DC5C32" w:rsidRDefault="004B226B" w:rsidP="0067466D">
      <w:pPr>
        <w:rPr>
          <w:rFonts w:ascii="Times New Roman" w:hAnsi="Times New Roman" w:cs="Times New Roman"/>
          <w:sz w:val="24"/>
        </w:rPr>
      </w:pPr>
      <w:r w:rsidRPr="00DC5C32">
        <w:rPr>
          <w:rFonts w:ascii="Times New Roman" w:hAnsi="Times New Roman" w:cs="Times New Roman"/>
          <w:b/>
          <w:i/>
          <w:sz w:val="24"/>
        </w:rPr>
        <w:t>U</w:t>
      </w:r>
      <w:r w:rsidR="0067466D" w:rsidRPr="00DC5C32">
        <w:rPr>
          <w:rFonts w:ascii="Times New Roman" w:hAnsi="Times New Roman" w:cs="Times New Roman"/>
          <w:b/>
          <w:i/>
          <w:sz w:val="24"/>
        </w:rPr>
        <w:t>ma vez mais se cumpriu a parábola da pequena semente: e temos de encher-nos de agradecimento a Nosso Senhor. Passou o tempo e o Senhor confirmou-nos na fé, concedendo-nos tanto e mais do que víamos então. Perante esta realidade maravilhosa em todo o mundo – realidade que é como um exército em ordem de batalha para a paz, para o bem, para a alegria, para a glória de Deus –, perante est</w:t>
      </w:r>
      <w:r w:rsidR="00F303B7" w:rsidRPr="00DC5C32">
        <w:rPr>
          <w:rFonts w:ascii="Times New Roman" w:hAnsi="Times New Roman" w:cs="Times New Roman"/>
          <w:b/>
          <w:i/>
          <w:sz w:val="24"/>
        </w:rPr>
        <w:t>e labor divino</w:t>
      </w:r>
      <w:r w:rsidR="0067466D" w:rsidRPr="00DC5C32">
        <w:rPr>
          <w:rFonts w:ascii="Times New Roman" w:hAnsi="Times New Roman" w:cs="Times New Roman"/>
          <w:b/>
          <w:i/>
          <w:sz w:val="24"/>
        </w:rPr>
        <w:t xml:space="preserve"> de homens e de mulheres em tão diferentes situações, de leigos e de sacerdotes, com uma expansão encanta</w:t>
      </w:r>
      <w:r w:rsidR="00F970E8" w:rsidRPr="00DC5C32">
        <w:rPr>
          <w:rFonts w:ascii="Times New Roman" w:hAnsi="Times New Roman" w:cs="Times New Roman"/>
          <w:b/>
          <w:i/>
          <w:sz w:val="24"/>
        </w:rPr>
        <w:t xml:space="preserve">dora, que </w:t>
      </w:r>
      <w:r w:rsidR="00F303B7" w:rsidRPr="00DC5C32">
        <w:rPr>
          <w:rFonts w:ascii="Times New Roman" w:hAnsi="Times New Roman" w:cs="Times New Roman"/>
          <w:b/>
          <w:i/>
          <w:sz w:val="24"/>
        </w:rPr>
        <w:t xml:space="preserve">necessariamente </w:t>
      </w:r>
      <w:r w:rsidR="00F970E8" w:rsidRPr="00DC5C32">
        <w:rPr>
          <w:rFonts w:ascii="Times New Roman" w:hAnsi="Times New Roman" w:cs="Times New Roman"/>
          <w:b/>
          <w:i/>
          <w:sz w:val="24"/>
        </w:rPr>
        <w:t xml:space="preserve">encontrará </w:t>
      </w:r>
      <w:r w:rsidR="0067466D" w:rsidRPr="00DC5C32">
        <w:rPr>
          <w:rFonts w:ascii="Times New Roman" w:hAnsi="Times New Roman" w:cs="Times New Roman"/>
          <w:b/>
          <w:i/>
          <w:sz w:val="24"/>
        </w:rPr>
        <w:t xml:space="preserve">pontos de aflição, porque </w:t>
      </w:r>
      <w:r w:rsidR="00F303B7" w:rsidRPr="00DC5C32">
        <w:rPr>
          <w:rFonts w:ascii="Times New Roman" w:hAnsi="Times New Roman" w:cs="Times New Roman"/>
          <w:b/>
          <w:i/>
          <w:sz w:val="24"/>
        </w:rPr>
        <w:t>sempre estamos começando</w:t>
      </w:r>
      <w:r w:rsidR="0067466D" w:rsidRPr="00DC5C32">
        <w:rPr>
          <w:rFonts w:ascii="Times New Roman" w:hAnsi="Times New Roman" w:cs="Times New Roman"/>
          <w:b/>
          <w:i/>
          <w:sz w:val="24"/>
        </w:rPr>
        <w:t xml:space="preserve">, temos </w:t>
      </w:r>
      <w:r w:rsidR="00C449B3" w:rsidRPr="00DC5C32">
        <w:rPr>
          <w:rFonts w:ascii="Times New Roman" w:hAnsi="Times New Roman" w:cs="Times New Roman"/>
          <w:b/>
          <w:i/>
          <w:sz w:val="24"/>
        </w:rPr>
        <w:t>de</w:t>
      </w:r>
      <w:r w:rsidR="0067466D" w:rsidRPr="00DC5C32">
        <w:rPr>
          <w:rFonts w:ascii="Times New Roman" w:hAnsi="Times New Roman" w:cs="Times New Roman"/>
          <w:b/>
          <w:i/>
          <w:sz w:val="24"/>
        </w:rPr>
        <w:t xml:space="preserve"> baixar a cabeça, amorosam</w:t>
      </w:r>
      <w:r w:rsidR="00F303B7" w:rsidRPr="00DC5C32">
        <w:rPr>
          <w:rFonts w:ascii="Times New Roman" w:hAnsi="Times New Roman" w:cs="Times New Roman"/>
          <w:b/>
          <w:i/>
          <w:sz w:val="24"/>
        </w:rPr>
        <w:t>ente, dirigir-nos a Deus e dar-l</w:t>
      </w:r>
      <w:r w:rsidR="0067466D" w:rsidRPr="00DC5C32">
        <w:rPr>
          <w:rFonts w:ascii="Times New Roman" w:hAnsi="Times New Roman" w:cs="Times New Roman"/>
          <w:b/>
          <w:i/>
          <w:sz w:val="24"/>
        </w:rPr>
        <w:t>he graças. E dirigir-nos também à nossa Mãe do Céu, que esteve presente, desde o primeiro momento, em todo o caminho da Obra</w:t>
      </w:r>
      <w:r w:rsidR="00651D76" w:rsidRPr="00DC5C32">
        <w:rPr>
          <w:rStyle w:val="Refdenotaderodap"/>
          <w:rFonts w:ascii="Times New Roman" w:hAnsi="Times New Roman" w:cs="Times New Roman"/>
          <w:sz w:val="24"/>
        </w:rPr>
        <w:footnoteReference w:id="1"/>
      </w:r>
      <w:r w:rsidR="0067466D" w:rsidRPr="00DC5C32">
        <w:rPr>
          <w:rFonts w:ascii="Times New Roman" w:hAnsi="Times New Roman" w:cs="Times New Roman"/>
          <w:sz w:val="24"/>
        </w:rPr>
        <w:t>.</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 xml:space="preserve">Ainda soam na minha alma as considerações de São Josemaria. Lembro-me como se fosse ontem destas palavras, pronunciadas como uma oração cheia de amor a Jesus Cristo presente na Eucaristia, no oratório da sede central da Obra dedicado a Pentecostes. Servem-nos também agora, ao começar este novo ano do Opus Dei, para nos cumularem novamente de esperança, porque o Senhor, que </w:t>
      </w:r>
      <w:r w:rsidR="00CD68B3" w:rsidRPr="00DC5C32">
        <w:rPr>
          <w:rFonts w:ascii="Times New Roman" w:hAnsi="Times New Roman" w:cs="Times New Roman"/>
          <w:sz w:val="24"/>
        </w:rPr>
        <w:t>promoveu</w:t>
      </w:r>
      <w:r w:rsidRPr="00DC5C32">
        <w:rPr>
          <w:rFonts w:ascii="Times New Roman" w:hAnsi="Times New Roman" w:cs="Times New Roman"/>
          <w:sz w:val="24"/>
        </w:rPr>
        <w:t xml:space="preserve"> a Obra, continua a mantê-la ativa e fecunda ao longo dos anos, com a tua resposta e a minha.</w:t>
      </w:r>
    </w:p>
    <w:p w:rsidR="0067466D" w:rsidRPr="00DC5C32" w:rsidRDefault="0067466D" w:rsidP="00347701">
      <w:pPr>
        <w:rPr>
          <w:rFonts w:ascii="Times New Roman" w:hAnsi="Times New Roman" w:cs="Times New Roman"/>
          <w:sz w:val="24"/>
        </w:rPr>
      </w:pPr>
      <w:r w:rsidRPr="00DC5C32">
        <w:rPr>
          <w:rFonts w:ascii="Times New Roman" w:hAnsi="Times New Roman" w:cs="Times New Roman"/>
          <w:sz w:val="24"/>
        </w:rPr>
        <w:t xml:space="preserve">Como São Josemaria naquele aniversário do ano de 1962, também hoje nos maravilhamos diante do que vemos já feito nesta pequenina parte da Igreja: a Obra. É Ele quem a faz crescer, tornando mais uma vez realidade – como aconteceu frequentemente na História da Igreja – a parábola do grão de mostarda: </w:t>
      </w:r>
      <w:r w:rsidRPr="00DC5C32">
        <w:rPr>
          <w:rFonts w:ascii="Times New Roman" w:hAnsi="Times New Roman" w:cs="Times New Roman"/>
          <w:i/>
          <w:sz w:val="24"/>
        </w:rPr>
        <w:t>a</w:t>
      </w:r>
      <w:r w:rsidR="00C449B3" w:rsidRPr="00DC5C32">
        <w:rPr>
          <w:rFonts w:ascii="Times New Roman" w:hAnsi="Times New Roman" w:cs="Times New Roman"/>
          <w:i/>
          <w:sz w:val="24"/>
        </w:rPr>
        <w:t xml:space="preserve"> </w:t>
      </w:r>
      <w:r w:rsidR="00347701" w:rsidRPr="00DC5C32">
        <w:rPr>
          <w:rFonts w:ascii="Times New Roman" w:hAnsi="Times New Roman" w:cs="Times New Roman"/>
          <w:i/>
          <w:sz w:val="24"/>
        </w:rPr>
        <w:t>menor de todas as sementes, quando cresce, fica maior que as outras hortaliças e torna-se um arbusto, a tal ponto que os pássaros do céu vêm fazer ninhos em seus ramos</w:t>
      </w:r>
      <w:r w:rsidR="00651D76" w:rsidRPr="00DC5C32">
        <w:rPr>
          <w:rStyle w:val="Refdenotaderodap"/>
          <w:rFonts w:ascii="Times New Roman" w:hAnsi="Times New Roman" w:cs="Times New Roman"/>
          <w:sz w:val="24"/>
        </w:rPr>
        <w:footnoteReference w:id="2"/>
      </w:r>
      <w:r w:rsidRPr="00DC5C32">
        <w:rPr>
          <w:rFonts w:ascii="Times New Roman" w:hAnsi="Times New Roman" w:cs="Times New Roman"/>
          <w:sz w:val="24"/>
        </w:rPr>
        <w:t>.</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lastRenderedPageBreak/>
        <w:t xml:space="preserve">Tal como em 1928, agora, e sempre, é evidente a desproporção entre os nossos meios e os frutos que Deus suscita. O Seu poder salvífico não diminuiu, mas espera de cada uma e de cada um de nós, bem como das pessoas que se </w:t>
      </w:r>
      <w:r w:rsidR="00F85E6B" w:rsidRPr="00DC5C32">
        <w:rPr>
          <w:rFonts w:ascii="Times New Roman" w:hAnsi="Times New Roman" w:cs="Times New Roman"/>
          <w:sz w:val="24"/>
        </w:rPr>
        <w:t>abrigam</w:t>
      </w:r>
      <w:r w:rsidRPr="00DC5C32">
        <w:rPr>
          <w:rFonts w:ascii="Times New Roman" w:hAnsi="Times New Roman" w:cs="Times New Roman"/>
          <w:sz w:val="24"/>
        </w:rPr>
        <w:t xml:space="preserve"> à sombra desta árvore frondosa, uma correspondência generosa, a maior de que </w:t>
      </w:r>
      <w:r w:rsidR="00F92DB7" w:rsidRPr="00DC5C32">
        <w:rPr>
          <w:rFonts w:ascii="Times New Roman" w:hAnsi="Times New Roman" w:cs="Times New Roman"/>
          <w:sz w:val="24"/>
        </w:rPr>
        <w:t>formos</w:t>
      </w:r>
      <w:r w:rsidRPr="00DC5C32">
        <w:rPr>
          <w:rFonts w:ascii="Times New Roman" w:hAnsi="Times New Roman" w:cs="Times New Roman"/>
          <w:sz w:val="24"/>
        </w:rPr>
        <w:t xml:space="preserve"> capazes, com a </w:t>
      </w:r>
      <w:r w:rsidR="00F92DB7" w:rsidRPr="00DC5C32">
        <w:rPr>
          <w:rFonts w:ascii="Times New Roman" w:hAnsi="Times New Roman" w:cs="Times New Roman"/>
          <w:sz w:val="24"/>
        </w:rPr>
        <w:t>s</w:t>
      </w:r>
      <w:r w:rsidRPr="00DC5C32">
        <w:rPr>
          <w:rFonts w:ascii="Times New Roman" w:hAnsi="Times New Roman" w:cs="Times New Roman"/>
          <w:sz w:val="24"/>
        </w:rPr>
        <w:t>ua ajuda.</w:t>
      </w:r>
    </w:p>
    <w:p w:rsidR="0067466D" w:rsidRPr="00DC5C32" w:rsidRDefault="0067466D" w:rsidP="0067466D">
      <w:pPr>
        <w:rPr>
          <w:rFonts w:ascii="Times New Roman" w:hAnsi="Times New Roman" w:cs="Times New Roman"/>
          <w:b/>
          <w:i/>
          <w:sz w:val="24"/>
        </w:rPr>
      </w:pPr>
      <w:r w:rsidRPr="00DC5C32">
        <w:rPr>
          <w:rFonts w:ascii="Times New Roman" w:hAnsi="Times New Roman" w:cs="Times New Roman"/>
          <w:sz w:val="24"/>
        </w:rPr>
        <w:t xml:space="preserve">Nasce na nossa alma o louvor e a ação de graças a Deus. </w:t>
      </w:r>
      <w:r w:rsidRPr="00DC5C32">
        <w:rPr>
          <w:rFonts w:ascii="Times New Roman" w:hAnsi="Times New Roman" w:cs="Times New Roman"/>
          <w:b/>
          <w:i/>
          <w:sz w:val="24"/>
        </w:rPr>
        <w:t xml:space="preserve">Obrigado, Senhor! Porque esta fornada de pão maravilhoso já </w:t>
      </w:r>
      <w:r w:rsidR="00182CA2" w:rsidRPr="00DC5C32">
        <w:rPr>
          <w:rFonts w:ascii="Times New Roman" w:hAnsi="Times New Roman" w:cs="Times New Roman"/>
          <w:b/>
          <w:i/>
          <w:sz w:val="24"/>
        </w:rPr>
        <w:t>vem difundindo</w:t>
      </w:r>
      <w:r w:rsidRPr="00DC5C32">
        <w:rPr>
          <w:rFonts w:ascii="Times New Roman" w:hAnsi="Times New Roman" w:cs="Times New Roman"/>
          <w:b/>
          <w:i/>
          <w:sz w:val="24"/>
        </w:rPr>
        <w:t xml:space="preserve"> o bom </w:t>
      </w:r>
      <w:r w:rsidR="00182CA2" w:rsidRPr="00DC5C32">
        <w:rPr>
          <w:rFonts w:ascii="Times New Roman" w:hAnsi="Times New Roman" w:cs="Times New Roman"/>
          <w:b/>
          <w:i/>
          <w:sz w:val="24"/>
        </w:rPr>
        <w:t>odor</w:t>
      </w:r>
      <w:r w:rsidRPr="00DC5C32">
        <w:rPr>
          <w:rFonts w:ascii="Times New Roman" w:hAnsi="Times New Roman" w:cs="Times New Roman"/>
          <w:b/>
          <w:i/>
          <w:sz w:val="24"/>
        </w:rPr>
        <w:t xml:space="preserve"> de Cristo (2 Cor 2, 15) no mundo inteiro: obrigado por estes milhares de almas que </w:t>
      </w:r>
      <w:r w:rsidR="00182CA2" w:rsidRPr="00DC5C32">
        <w:rPr>
          <w:rFonts w:ascii="Times New Roman" w:hAnsi="Times New Roman" w:cs="Times New Roman"/>
          <w:b/>
          <w:i/>
          <w:sz w:val="24"/>
        </w:rPr>
        <w:t xml:space="preserve">vêm </w:t>
      </w:r>
      <w:r w:rsidRPr="00DC5C32">
        <w:rPr>
          <w:rFonts w:ascii="Times New Roman" w:hAnsi="Times New Roman" w:cs="Times New Roman"/>
          <w:b/>
          <w:i/>
          <w:sz w:val="24"/>
        </w:rPr>
        <w:t>glorifica</w:t>
      </w:r>
      <w:r w:rsidR="00182CA2" w:rsidRPr="00DC5C32">
        <w:rPr>
          <w:rFonts w:ascii="Times New Roman" w:hAnsi="Times New Roman" w:cs="Times New Roman"/>
          <w:b/>
          <w:i/>
          <w:sz w:val="24"/>
        </w:rPr>
        <w:t xml:space="preserve">ndo </w:t>
      </w:r>
      <w:r w:rsidRPr="00DC5C32">
        <w:rPr>
          <w:rFonts w:ascii="Times New Roman" w:hAnsi="Times New Roman" w:cs="Times New Roman"/>
          <w:b/>
          <w:i/>
          <w:sz w:val="24"/>
        </w:rPr>
        <w:t xml:space="preserve">a Deus </w:t>
      </w:r>
      <w:r w:rsidR="00182CA2" w:rsidRPr="00DC5C32">
        <w:rPr>
          <w:rFonts w:ascii="Times New Roman" w:hAnsi="Times New Roman" w:cs="Times New Roman"/>
          <w:b/>
          <w:i/>
          <w:sz w:val="24"/>
        </w:rPr>
        <w:t>por</w:t>
      </w:r>
      <w:r w:rsidRPr="00DC5C32">
        <w:rPr>
          <w:rFonts w:ascii="Times New Roman" w:hAnsi="Times New Roman" w:cs="Times New Roman"/>
          <w:b/>
          <w:i/>
          <w:sz w:val="24"/>
        </w:rPr>
        <w:t xml:space="preserve"> toda a Terra. Porque todos são </w:t>
      </w:r>
      <w:r w:rsidR="00182CA2" w:rsidRPr="00DC5C32">
        <w:rPr>
          <w:rFonts w:ascii="Times New Roman" w:hAnsi="Times New Roman" w:cs="Times New Roman"/>
          <w:b/>
          <w:i/>
          <w:sz w:val="24"/>
        </w:rPr>
        <w:t>t</w:t>
      </w:r>
      <w:r w:rsidRPr="00DC5C32">
        <w:rPr>
          <w:rFonts w:ascii="Times New Roman" w:hAnsi="Times New Roman" w:cs="Times New Roman"/>
          <w:b/>
          <w:i/>
          <w:sz w:val="24"/>
        </w:rPr>
        <w:t>eus</w:t>
      </w:r>
      <w:r w:rsidR="00651D76" w:rsidRPr="00DC5C32">
        <w:rPr>
          <w:rStyle w:val="Refdenotaderodap"/>
          <w:rFonts w:ascii="Times New Roman" w:hAnsi="Times New Roman" w:cs="Times New Roman"/>
          <w:b/>
          <w:i/>
          <w:sz w:val="24"/>
        </w:rPr>
        <w:footnoteReference w:id="3"/>
      </w:r>
      <w:r w:rsidRPr="00DC5C32">
        <w:rPr>
          <w:rFonts w:ascii="Times New Roman" w:hAnsi="Times New Roman" w:cs="Times New Roman"/>
          <w:b/>
          <w:i/>
          <w:sz w:val="24"/>
        </w:rPr>
        <w:t>.</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Grat</w:t>
      </w:r>
      <w:r w:rsidR="0034476B" w:rsidRPr="00DC5C32">
        <w:rPr>
          <w:rFonts w:ascii="Times New Roman" w:hAnsi="Times New Roman" w:cs="Times New Roman"/>
          <w:sz w:val="24"/>
        </w:rPr>
        <w:t>idão total a Deus que, apesar da</w:t>
      </w:r>
      <w:r w:rsidR="00892160" w:rsidRPr="00DC5C32">
        <w:rPr>
          <w:rFonts w:ascii="Times New Roman" w:hAnsi="Times New Roman" w:cs="Times New Roman"/>
          <w:sz w:val="24"/>
        </w:rPr>
        <w:t>s</w:t>
      </w:r>
      <w:r w:rsidR="00892160" w:rsidRPr="00DC5C32">
        <w:rPr>
          <w:rFonts w:ascii="Times New Roman" w:hAnsi="Times New Roman" w:cs="Times New Roman"/>
          <w:sz w:val="24"/>
        </w:rPr>
        <w:t xml:space="preserve"> </w:t>
      </w:r>
      <w:r w:rsidR="00892160" w:rsidRPr="00DC5C32">
        <w:rPr>
          <w:rFonts w:ascii="Times New Roman" w:hAnsi="Times New Roman" w:cs="Times New Roman"/>
          <w:sz w:val="24"/>
        </w:rPr>
        <w:t>vá</w:t>
      </w:r>
      <w:r w:rsidR="0034476B" w:rsidRPr="00DC5C32">
        <w:rPr>
          <w:rFonts w:ascii="Times New Roman" w:hAnsi="Times New Roman" w:cs="Times New Roman"/>
          <w:sz w:val="24"/>
        </w:rPr>
        <w:t>rias</w:t>
      </w:r>
      <w:r w:rsidRPr="00DC5C32">
        <w:rPr>
          <w:rFonts w:ascii="Times New Roman" w:hAnsi="Times New Roman" w:cs="Times New Roman"/>
          <w:sz w:val="24"/>
        </w:rPr>
        <w:t xml:space="preserve"> dificuldades, nunca nos abandon</w:t>
      </w:r>
      <w:r w:rsidR="004B226B" w:rsidRPr="00DC5C32">
        <w:rPr>
          <w:rFonts w:ascii="Times New Roman" w:hAnsi="Times New Roman" w:cs="Times New Roman"/>
          <w:sz w:val="24"/>
        </w:rPr>
        <w:t>a. Está sempre con</w:t>
      </w:r>
      <w:r w:rsidRPr="00DC5C32">
        <w:rPr>
          <w:rFonts w:ascii="Times New Roman" w:hAnsi="Times New Roman" w:cs="Times New Roman"/>
          <w:sz w:val="24"/>
        </w:rPr>
        <w:t>osco! Portanto, quando as dificuldades surgem,</w:t>
      </w:r>
      <w:r w:rsidRPr="00DC5C32">
        <w:rPr>
          <w:rFonts w:ascii="Times New Roman" w:hAnsi="Times New Roman" w:cs="Times New Roman"/>
          <w:b/>
          <w:i/>
          <w:sz w:val="24"/>
        </w:rPr>
        <w:t xml:space="preserve"> temos de sorrir no meio da dureza de algumas circunstâncias, repetindo ao Senhor: </w:t>
      </w:r>
      <w:r w:rsidR="00C449B3" w:rsidRPr="00DC5C32">
        <w:rPr>
          <w:rFonts w:ascii="Times New Roman" w:hAnsi="Times New Roman" w:cs="Times New Roman"/>
          <w:b/>
          <w:sz w:val="24"/>
        </w:rPr>
        <w:t>G</w:t>
      </w:r>
      <w:r w:rsidRPr="00DC5C32">
        <w:rPr>
          <w:rFonts w:ascii="Times New Roman" w:hAnsi="Times New Roman" w:cs="Times New Roman"/>
          <w:b/>
          <w:sz w:val="24"/>
        </w:rPr>
        <w:t>ratias tibi, Deus, gratias tibi!</w:t>
      </w:r>
      <w:r w:rsidR="00651D76" w:rsidRPr="00DC5C32">
        <w:rPr>
          <w:rStyle w:val="Refdenotaderodap"/>
          <w:rFonts w:ascii="Times New Roman" w:hAnsi="Times New Roman" w:cs="Times New Roman"/>
          <w:sz w:val="24"/>
        </w:rPr>
        <w:footnoteReference w:id="4"/>
      </w:r>
      <w:r w:rsidRPr="00DC5C32">
        <w:rPr>
          <w:rFonts w:ascii="Times New Roman" w:hAnsi="Times New Roman" w:cs="Times New Roman"/>
          <w:sz w:val="24"/>
        </w:rPr>
        <w:t xml:space="preserve"> São Josemaria ouviu um dia, no fundo da sua alma: </w:t>
      </w:r>
      <w:r w:rsidRPr="00DC5C32">
        <w:rPr>
          <w:rFonts w:ascii="Times New Roman" w:hAnsi="Times New Roman" w:cs="Times New Roman"/>
          <w:i/>
          <w:sz w:val="24"/>
        </w:rPr>
        <w:t>si Deus nobiscum, quis contra nos?</w:t>
      </w:r>
      <w:r w:rsidR="00651D76" w:rsidRPr="00DC5C32">
        <w:rPr>
          <w:rStyle w:val="Refdenotaderodap"/>
          <w:rFonts w:ascii="Times New Roman" w:hAnsi="Times New Roman" w:cs="Times New Roman"/>
          <w:sz w:val="24"/>
        </w:rPr>
        <w:footnoteReference w:id="5"/>
      </w:r>
      <w:r w:rsidR="004B226B" w:rsidRPr="00DC5C32">
        <w:rPr>
          <w:rFonts w:ascii="Times New Roman" w:hAnsi="Times New Roman" w:cs="Times New Roman"/>
          <w:sz w:val="24"/>
        </w:rPr>
        <w:t>, se Deus está co</w:t>
      </w:r>
      <w:r w:rsidRPr="00DC5C32">
        <w:rPr>
          <w:rFonts w:ascii="Times New Roman" w:hAnsi="Times New Roman" w:cs="Times New Roman"/>
          <w:sz w:val="24"/>
        </w:rPr>
        <w:t xml:space="preserve">nosco, nem o ambiente secularizado e até mesmo agressivo, nem a falta de meios materiais ou de saúde, nem a precariedade do emprego em muitos </w:t>
      </w:r>
      <w:r w:rsidR="001C742A" w:rsidRPr="00DC5C32">
        <w:rPr>
          <w:rFonts w:ascii="Times New Roman" w:hAnsi="Times New Roman" w:cs="Times New Roman"/>
          <w:sz w:val="24"/>
        </w:rPr>
        <w:t>lugares</w:t>
      </w:r>
      <w:r w:rsidRPr="00DC5C32">
        <w:rPr>
          <w:rFonts w:ascii="Times New Roman" w:hAnsi="Times New Roman" w:cs="Times New Roman"/>
          <w:sz w:val="24"/>
        </w:rPr>
        <w:t>, nem as complicações familiares ou fora de casa – nada! – nos há de abalar.</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Estes tempos não são piores do que os anteriores. Já S</w:t>
      </w:r>
      <w:r w:rsidR="00704296" w:rsidRPr="00DC5C32">
        <w:rPr>
          <w:rFonts w:ascii="Times New Roman" w:hAnsi="Times New Roman" w:cs="Times New Roman"/>
          <w:sz w:val="24"/>
        </w:rPr>
        <w:t>anto</w:t>
      </w:r>
      <w:r w:rsidRPr="00DC5C32">
        <w:rPr>
          <w:rFonts w:ascii="Times New Roman" w:hAnsi="Times New Roman" w:cs="Times New Roman"/>
          <w:sz w:val="24"/>
        </w:rPr>
        <w:t xml:space="preserve"> Agostinho avisava: «</w:t>
      </w:r>
      <w:r w:rsidR="00704296" w:rsidRPr="00DC5C32">
        <w:rPr>
          <w:rFonts w:ascii="Times New Roman" w:hAnsi="Times New Roman" w:cs="Times New Roman"/>
          <w:sz w:val="24"/>
        </w:rPr>
        <w:t>Por que entã</w:t>
      </w:r>
      <w:r w:rsidR="00892160" w:rsidRPr="00DC5C32">
        <w:rPr>
          <w:rFonts w:ascii="Times New Roman" w:hAnsi="Times New Roman" w:cs="Times New Roman"/>
          <w:sz w:val="24"/>
        </w:rPr>
        <w:t>o</w:t>
      </w:r>
      <w:r w:rsidR="00892160" w:rsidRPr="00DC5C32">
        <w:rPr>
          <w:rFonts w:ascii="Times New Roman" w:hAnsi="Times New Roman" w:cs="Times New Roman"/>
          <w:sz w:val="24"/>
        </w:rPr>
        <w:t xml:space="preserve"> </w:t>
      </w:r>
      <w:r w:rsidR="00892160" w:rsidRPr="00DC5C32">
        <w:rPr>
          <w:rFonts w:ascii="Times New Roman" w:hAnsi="Times New Roman" w:cs="Times New Roman"/>
          <w:sz w:val="24"/>
        </w:rPr>
        <w:t>p</w:t>
      </w:r>
      <w:r w:rsidR="00704296" w:rsidRPr="00DC5C32">
        <w:rPr>
          <w:rFonts w:ascii="Times New Roman" w:hAnsi="Times New Roman" w:cs="Times New Roman"/>
          <w:sz w:val="24"/>
        </w:rPr>
        <w:t xml:space="preserve">ensas que os tempos antigos foram melhores que os teus? Desde aquele Adão até o Adão </w:t>
      </w:r>
      <w:r w:rsidR="00892160" w:rsidRPr="00DC5C32">
        <w:rPr>
          <w:rFonts w:ascii="Times New Roman" w:hAnsi="Times New Roman" w:cs="Times New Roman"/>
          <w:sz w:val="24"/>
        </w:rPr>
        <w:t>de</w:t>
      </w:r>
      <w:r w:rsidR="00892160" w:rsidRPr="00DC5C32">
        <w:rPr>
          <w:rFonts w:ascii="Times New Roman" w:hAnsi="Times New Roman" w:cs="Times New Roman"/>
          <w:sz w:val="24"/>
        </w:rPr>
        <w:t xml:space="preserve"> </w:t>
      </w:r>
      <w:r w:rsidR="00892160" w:rsidRPr="00DC5C32">
        <w:rPr>
          <w:rFonts w:ascii="Times New Roman" w:hAnsi="Times New Roman" w:cs="Times New Roman"/>
          <w:sz w:val="24"/>
        </w:rPr>
        <w:t>h</w:t>
      </w:r>
      <w:r w:rsidR="00704296" w:rsidRPr="00DC5C32">
        <w:rPr>
          <w:rFonts w:ascii="Times New Roman" w:hAnsi="Times New Roman" w:cs="Times New Roman"/>
          <w:sz w:val="24"/>
        </w:rPr>
        <w:t>oje, trabalho e suor, espinhos e cardos</w:t>
      </w:r>
      <w:r w:rsidRPr="00DC5C32">
        <w:rPr>
          <w:rFonts w:ascii="Times New Roman" w:hAnsi="Times New Roman" w:cs="Times New Roman"/>
          <w:sz w:val="24"/>
        </w:rPr>
        <w:t>»</w:t>
      </w:r>
      <w:r w:rsidR="00651D76" w:rsidRPr="00DC5C32">
        <w:rPr>
          <w:rStyle w:val="Refdenotaderodap"/>
          <w:rFonts w:ascii="Times New Roman" w:hAnsi="Times New Roman" w:cs="Times New Roman"/>
          <w:sz w:val="24"/>
        </w:rPr>
        <w:footnoteReference w:id="6"/>
      </w:r>
      <w:r w:rsidRPr="00DC5C32">
        <w:rPr>
          <w:rFonts w:ascii="Times New Roman" w:hAnsi="Times New Roman" w:cs="Times New Roman"/>
          <w:sz w:val="24"/>
        </w:rPr>
        <w:t>.</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 xml:space="preserve">O dia 2 de outubro é também muito adequado para vermos se, individualmente, atuamos como o instrumento que Deus espera que sejamos. Assimilemos na nossa alma a oração pessoal de São Josemaria na data que celebramos: </w:t>
      </w:r>
      <w:r w:rsidRPr="00DC5C32">
        <w:rPr>
          <w:rFonts w:ascii="Times New Roman" w:hAnsi="Times New Roman" w:cs="Times New Roman"/>
          <w:b/>
          <w:i/>
          <w:sz w:val="24"/>
        </w:rPr>
        <w:t xml:space="preserve">quando acordei esta manhã, pensei que quereríeis que vos dissesse </w:t>
      </w:r>
      <w:r w:rsidR="00704296" w:rsidRPr="00DC5C32">
        <w:rPr>
          <w:rFonts w:ascii="Times New Roman" w:hAnsi="Times New Roman" w:cs="Times New Roman"/>
          <w:b/>
          <w:i/>
          <w:sz w:val="24"/>
        </w:rPr>
        <w:t>umas</w:t>
      </w:r>
      <w:r w:rsidRPr="00DC5C32">
        <w:rPr>
          <w:rFonts w:ascii="Times New Roman" w:hAnsi="Times New Roman" w:cs="Times New Roman"/>
          <w:b/>
          <w:i/>
          <w:sz w:val="24"/>
        </w:rPr>
        <w:t xml:space="preserve"> palavras e devo ter ficado vermelho, porque me senti afogueado. Então, </w:t>
      </w:r>
      <w:r w:rsidR="00704296" w:rsidRPr="00DC5C32">
        <w:rPr>
          <w:rFonts w:ascii="Times New Roman" w:hAnsi="Times New Roman" w:cs="Times New Roman"/>
          <w:b/>
          <w:i/>
          <w:sz w:val="24"/>
        </w:rPr>
        <w:t xml:space="preserve">com o coração </w:t>
      </w:r>
      <w:r w:rsidRPr="00DC5C32">
        <w:rPr>
          <w:rFonts w:ascii="Times New Roman" w:hAnsi="Times New Roman" w:cs="Times New Roman"/>
          <w:b/>
          <w:i/>
          <w:sz w:val="24"/>
        </w:rPr>
        <w:t>indo</w:t>
      </w:r>
      <w:r w:rsidR="00704296" w:rsidRPr="00DC5C32">
        <w:rPr>
          <w:rFonts w:ascii="Times New Roman" w:hAnsi="Times New Roman" w:cs="Times New Roman"/>
          <w:b/>
          <w:i/>
          <w:sz w:val="24"/>
        </w:rPr>
        <w:t>-me</w:t>
      </w:r>
      <w:r w:rsidRPr="00DC5C32">
        <w:rPr>
          <w:rFonts w:ascii="Times New Roman" w:hAnsi="Times New Roman" w:cs="Times New Roman"/>
          <w:b/>
          <w:i/>
          <w:sz w:val="24"/>
        </w:rPr>
        <w:t xml:space="preserve"> para Deus, vendo que resta tanto por fazer, e pensando também em vós, fiquei persuadido de que eu não </w:t>
      </w:r>
      <w:r w:rsidR="00704296" w:rsidRPr="00DC5C32">
        <w:rPr>
          <w:rFonts w:ascii="Times New Roman" w:hAnsi="Times New Roman" w:cs="Times New Roman"/>
          <w:b/>
          <w:i/>
          <w:sz w:val="24"/>
        </w:rPr>
        <w:t>dava</w:t>
      </w:r>
      <w:r w:rsidRPr="00DC5C32">
        <w:rPr>
          <w:rFonts w:ascii="Times New Roman" w:hAnsi="Times New Roman" w:cs="Times New Roman"/>
          <w:b/>
          <w:i/>
          <w:sz w:val="24"/>
        </w:rPr>
        <w:t xml:space="preserve"> t</w:t>
      </w:r>
      <w:r w:rsidR="00704296" w:rsidRPr="00DC5C32">
        <w:rPr>
          <w:rFonts w:ascii="Times New Roman" w:hAnsi="Times New Roman" w:cs="Times New Roman"/>
          <w:b/>
          <w:i/>
          <w:sz w:val="24"/>
        </w:rPr>
        <w:t>udo o que devo à Obra. Ele, sim;</w:t>
      </w:r>
      <w:r w:rsidRPr="00DC5C32">
        <w:rPr>
          <w:rFonts w:ascii="Times New Roman" w:hAnsi="Times New Roman" w:cs="Times New Roman"/>
          <w:b/>
          <w:i/>
          <w:sz w:val="24"/>
        </w:rPr>
        <w:t xml:space="preserve"> Deus sim</w:t>
      </w:r>
      <w:r w:rsidR="00651D76" w:rsidRPr="00DC5C32">
        <w:rPr>
          <w:rStyle w:val="Refdenotaderodap"/>
          <w:rFonts w:ascii="Times New Roman" w:hAnsi="Times New Roman" w:cs="Times New Roman"/>
          <w:sz w:val="24"/>
        </w:rPr>
        <w:footnoteReference w:id="7"/>
      </w:r>
      <w:r w:rsidRPr="00DC5C32">
        <w:rPr>
          <w:rFonts w:ascii="Times New Roman" w:hAnsi="Times New Roman" w:cs="Times New Roman"/>
          <w:sz w:val="24"/>
        </w:rPr>
        <w:t>.</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 xml:space="preserve">Apesar da boa vontade que, graças a Deus, não nos falta, imploremos o perdão pelas faltas de correspondência concretas, perante os dons divinos, ou seja, a nossa pouca generosidade algumas vezes, os nossos erros pessoais que podem desedificar os que estão mais próximos. Vamos fazê-lo com uma contrição alegre, que não nos deve tirar a paz. Porque, </w:t>
      </w:r>
      <w:r w:rsidRPr="00DC5C32">
        <w:rPr>
          <w:rFonts w:ascii="Times New Roman" w:hAnsi="Times New Roman" w:cs="Times New Roman"/>
          <w:b/>
          <w:i/>
          <w:sz w:val="24"/>
        </w:rPr>
        <w:t xml:space="preserve">assim como nós, os homens, escrevemos com </w:t>
      </w:r>
      <w:r w:rsidR="002D4940" w:rsidRPr="00DC5C32">
        <w:rPr>
          <w:rFonts w:ascii="Times New Roman" w:hAnsi="Times New Roman" w:cs="Times New Roman"/>
          <w:b/>
          <w:i/>
          <w:sz w:val="24"/>
        </w:rPr>
        <w:t>a</w:t>
      </w:r>
      <w:r w:rsidRPr="00DC5C32">
        <w:rPr>
          <w:rFonts w:ascii="Times New Roman" w:hAnsi="Times New Roman" w:cs="Times New Roman"/>
          <w:b/>
          <w:i/>
          <w:sz w:val="24"/>
        </w:rPr>
        <w:t xml:space="preserve"> caneta, o Senhor escreve com a perna da mesa, para que se veja que é Ele quem escreve: isso é o incrível, isso é o maravilhoso</w:t>
      </w:r>
      <w:r w:rsidR="00651D76" w:rsidRPr="00DC5C32">
        <w:rPr>
          <w:rStyle w:val="Refdenotaderodap"/>
          <w:rFonts w:ascii="Times New Roman" w:hAnsi="Times New Roman" w:cs="Times New Roman"/>
          <w:sz w:val="24"/>
        </w:rPr>
        <w:footnoteReference w:id="8"/>
      </w:r>
      <w:r w:rsidRPr="00DC5C32">
        <w:rPr>
          <w:rFonts w:ascii="Times New Roman" w:hAnsi="Times New Roman" w:cs="Times New Roman"/>
          <w:sz w:val="24"/>
        </w:rPr>
        <w:t>.</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 xml:space="preserve">O Papa insiste em que todos nós, os cristãos, devemos iluminar com a fé as situações e as pessoas com quem nos encontramos no caminho. Sintamo-nos chamados, neste novo ano da Obra, </w:t>
      </w:r>
      <w:r w:rsidRPr="00DC5C32">
        <w:rPr>
          <w:rFonts w:ascii="Times New Roman" w:hAnsi="Times New Roman" w:cs="Times New Roman"/>
          <w:b/>
          <w:sz w:val="24"/>
        </w:rPr>
        <w:t xml:space="preserve">a anunciar o Evangelho a todos, em todos os lugares, em todas as ocasiões, sem </w:t>
      </w:r>
      <w:r w:rsidRPr="00DC5C32">
        <w:rPr>
          <w:rFonts w:ascii="Times New Roman" w:hAnsi="Times New Roman" w:cs="Times New Roman"/>
          <w:b/>
          <w:sz w:val="24"/>
        </w:rPr>
        <w:lastRenderedPageBreak/>
        <w:t>demoras, porque a alegria do Evangelho é para todo o povo, não pode excluir ninguém</w:t>
      </w:r>
      <w:r w:rsidR="00651D76" w:rsidRPr="00DC5C32">
        <w:rPr>
          <w:rStyle w:val="Refdenotaderodap"/>
          <w:rFonts w:ascii="Times New Roman" w:hAnsi="Times New Roman" w:cs="Times New Roman"/>
          <w:sz w:val="24"/>
        </w:rPr>
        <w:footnoteReference w:id="9"/>
      </w:r>
      <w:r w:rsidRPr="00DC5C32">
        <w:rPr>
          <w:rFonts w:ascii="Times New Roman" w:hAnsi="Times New Roman" w:cs="Times New Roman"/>
          <w:sz w:val="24"/>
        </w:rPr>
        <w:t>. É este o eco de umas palavras de Cristo, que ardiam na alma do nosso Fundador desde que começou a notar os pressentimentos d</w:t>
      </w:r>
      <w:r w:rsidR="00C449B3" w:rsidRPr="00DC5C32">
        <w:rPr>
          <w:rFonts w:ascii="Times New Roman" w:hAnsi="Times New Roman" w:cs="Times New Roman"/>
          <w:sz w:val="24"/>
        </w:rPr>
        <w:t>o</w:t>
      </w:r>
      <w:r w:rsidRPr="00DC5C32">
        <w:rPr>
          <w:rFonts w:ascii="Times New Roman" w:hAnsi="Times New Roman" w:cs="Times New Roman"/>
          <w:sz w:val="24"/>
        </w:rPr>
        <w:t xml:space="preserve"> chamad</w:t>
      </w:r>
      <w:r w:rsidR="00C449B3" w:rsidRPr="00DC5C32">
        <w:rPr>
          <w:rFonts w:ascii="Times New Roman" w:hAnsi="Times New Roman" w:cs="Times New Roman"/>
          <w:sz w:val="24"/>
        </w:rPr>
        <w:t>o</w:t>
      </w:r>
      <w:r w:rsidRPr="00DC5C32">
        <w:rPr>
          <w:rFonts w:ascii="Times New Roman" w:hAnsi="Times New Roman" w:cs="Times New Roman"/>
          <w:sz w:val="24"/>
        </w:rPr>
        <w:t xml:space="preserve"> divin</w:t>
      </w:r>
      <w:r w:rsidR="00C449B3" w:rsidRPr="00DC5C32">
        <w:rPr>
          <w:rFonts w:ascii="Times New Roman" w:hAnsi="Times New Roman" w:cs="Times New Roman"/>
          <w:sz w:val="24"/>
        </w:rPr>
        <w:t>o</w:t>
      </w:r>
      <w:r w:rsidRPr="00DC5C32">
        <w:rPr>
          <w:rFonts w:ascii="Times New Roman" w:hAnsi="Times New Roman" w:cs="Times New Roman"/>
          <w:sz w:val="24"/>
        </w:rPr>
        <w:t xml:space="preserve">, dez ou doze anos antes de 1928. </w:t>
      </w:r>
      <w:r w:rsidRPr="00DC5C32">
        <w:rPr>
          <w:rFonts w:ascii="Times New Roman" w:hAnsi="Times New Roman" w:cs="Times New Roman"/>
          <w:b/>
          <w:sz w:val="24"/>
        </w:rPr>
        <w:t>Ignem veni mittere in terram et quid volo nisi ut accendatur</w:t>
      </w:r>
      <w:r w:rsidRPr="00DC5C32">
        <w:rPr>
          <w:rFonts w:ascii="Times New Roman" w:hAnsi="Times New Roman" w:cs="Times New Roman"/>
          <w:b/>
          <w:i/>
          <w:sz w:val="24"/>
        </w:rPr>
        <w:t xml:space="preserve">? (Lc 12, 49), vim </w:t>
      </w:r>
      <w:r w:rsidR="002D4940" w:rsidRPr="00DC5C32">
        <w:rPr>
          <w:rFonts w:ascii="Times New Roman" w:hAnsi="Times New Roman" w:cs="Times New Roman"/>
          <w:b/>
          <w:i/>
          <w:sz w:val="24"/>
        </w:rPr>
        <w:t>pôr</w:t>
      </w:r>
      <w:r w:rsidRPr="00DC5C32">
        <w:rPr>
          <w:rFonts w:ascii="Times New Roman" w:hAnsi="Times New Roman" w:cs="Times New Roman"/>
          <w:b/>
          <w:i/>
          <w:sz w:val="24"/>
        </w:rPr>
        <w:t xml:space="preserve"> fogo à terra e que quero senão que </w:t>
      </w:r>
      <w:r w:rsidR="002D4940" w:rsidRPr="00DC5C32">
        <w:rPr>
          <w:rFonts w:ascii="Times New Roman" w:hAnsi="Times New Roman" w:cs="Times New Roman"/>
          <w:b/>
          <w:i/>
          <w:sz w:val="24"/>
        </w:rPr>
        <w:t>arda</w:t>
      </w:r>
      <w:r w:rsidRPr="00DC5C32">
        <w:rPr>
          <w:rFonts w:ascii="Times New Roman" w:hAnsi="Times New Roman" w:cs="Times New Roman"/>
          <w:b/>
          <w:i/>
          <w:sz w:val="24"/>
        </w:rPr>
        <w:t xml:space="preserve">? E a resposta: </w:t>
      </w:r>
      <w:r w:rsidRPr="00DC5C32">
        <w:rPr>
          <w:rFonts w:ascii="Times New Roman" w:hAnsi="Times New Roman" w:cs="Times New Roman"/>
          <w:b/>
          <w:sz w:val="24"/>
        </w:rPr>
        <w:t>Ecce ego quia vocasti me!</w:t>
      </w:r>
      <w:r w:rsidRPr="00DC5C32">
        <w:rPr>
          <w:rFonts w:ascii="Times New Roman" w:hAnsi="Times New Roman" w:cs="Times New Roman"/>
          <w:b/>
          <w:i/>
          <w:sz w:val="24"/>
        </w:rPr>
        <w:t xml:space="preserve"> (1 Sm 3, 8), aqui estou</w:t>
      </w:r>
      <w:r w:rsidR="002D4940" w:rsidRPr="00DC5C32">
        <w:rPr>
          <w:rFonts w:ascii="Times New Roman" w:hAnsi="Times New Roman" w:cs="Times New Roman"/>
          <w:b/>
          <w:i/>
          <w:sz w:val="24"/>
        </w:rPr>
        <w:t>,</w:t>
      </w:r>
      <w:r w:rsidRPr="00DC5C32">
        <w:rPr>
          <w:rFonts w:ascii="Times New Roman" w:hAnsi="Times New Roman" w:cs="Times New Roman"/>
          <w:b/>
          <w:i/>
          <w:sz w:val="24"/>
        </w:rPr>
        <w:t xml:space="preserve"> porque me chamaste. Voltamos a dizê-lo agora, todos, ao nosso Deus</w:t>
      </w:r>
      <w:r w:rsidRPr="00DC5C32">
        <w:rPr>
          <w:rFonts w:ascii="Times New Roman" w:hAnsi="Times New Roman" w:cs="Times New Roman"/>
          <w:sz w:val="24"/>
        </w:rPr>
        <w:t>?</w:t>
      </w:r>
      <w:r w:rsidR="00651D76" w:rsidRPr="00DC5C32">
        <w:rPr>
          <w:rStyle w:val="Refdenotaderodap"/>
          <w:rFonts w:ascii="Times New Roman" w:hAnsi="Times New Roman" w:cs="Times New Roman"/>
          <w:sz w:val="24"/>
        </w:rPr>
        <w:footnoteReference w:id="10"/>
      </w:r>
      <w:r w:rsidRPr="00DC5C32">
        <w:rPr>
          <w:rFonts w:ascii="Times New Roman" w:hAnsi="Times New Roman" w:cs="Times New Roman"/>
          <w:sz w:val="24"/>
        </w:rPr>
        <w:t>.</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 xml:space="preserve">O dia 2 de outubro </w:t>
      </w:r>
      <w:r w:rsidR="00AA06EC" w:rsidRPr="00DC5C32">
        <w:rPr>
          <w:rFonts w:ascii="Times New Roman" w:hAnsi="Times New Roman" w:cs="Times New Roman"/>
          <w:sz w:val="24"/>
        </w:rPr>
        <w:t>constitui</w:t>
      </w:r>
      <w:r w:rsidRPr="00DC5C32">
        <w:rPr>
          <w:rFonts w:ascii="Times New Roman" w:hAnsi="Times New Roman" w:cs="Times New Roman"/>
          <w:sz w:val="24"/>
        </w:rPr>
        <w:t xml:space="preserve"> um apelo que ressoa em cada um de nós com a certeza da missão que o Senhor nos confiou: estamos no mundo para fazer a Obra como parte da missão da Igreja. Por isso nos sabemos – no lugar onde estamos – na primeira linha da evangelização.</w:t>
      </w:r>
    </w:p>
    <w:p w:rsidR="0067466D" w:rsidRPr="00DC5C32" w:rsidRDefault="00AA06EC" w:rsidP="0067466D">
      <w:pPr>
        <w:rPr>
          <w:rFonts w:ascii="Times New Roman" w:hAnsi="Times New Roman" w:cs="Times New Roman"/>
          <w:sz w:val="24"/>
        </w:rPr>
      </w:pPr>
      <w:r w:rsidRPr="00DC5C32">
        <w:rPr>
          <w:rFonts w:ascii="Times New Roman" w:hAnsi="Times New Roman" w:cs="Times New Roman"/>
          <w:sz w:val="24"/>
        </w:rPr>
        <w:t>Apresenta-se c</w:t>
      </w:r>
      <w:r w:rsidR="0067466D" w:rsidRPr="00DC5C32">
        <w:rPr>
          <w:rFonts w:ascii="Times New Roman" w:hAnsi="Times New Roman" w:cs="Times New Roman"/>
          <w:sz w:val="24"/>
        </w:rPr>
        <w:t xml:space="preserve">ontinuamente o tempo de </w:t>
      </w:r>
      <w:r w:rsidR="007D6DCB" w:rsidRPr="00DC5C32">
        <w:rPr>
          <w:rFonts w:ascii="Times New Roman" w:hAnsi="Times New Roman" w:cs="Times New Roman"/>
          <w:sz w:val="24"/>
        </w:rPr>
        <w:t>nos</w:t>
      </w:r>
      <w:r w:rsidR="0067466D" w:rsidRPr="00DC5C32">
        <w:rPr>
          <w:rFonts w:ascii="Times New Roman" w:hAnsi="Times New Roman" w:cs="Times New Roman"/>
          <w:sz w:val="24"/>
        </w:rPr>
        <w:t xml:space="preserve"> </w:t>
      </w:r>
      <w:r w:rsidR="0067466D" w:rsidRPr="00DC5C32">
        <w:rPr>
          <w:rFonts w:ascii="Times New Roman" w:hAnsi="Times New Roman" w:cs="Times New Roman"/>
          <w:i/>
          <w:sz w:val="24"/>
        </w:rPr>
        <w:t>abrir</w:t>
      </w:r>
      <w:r w:rsidR="007D6DCB" w:rsidRPr="00DC5C32">
        <w:rPr>
          <w:rFonts w:ascii="Times New Roman" w:hAnsi="Times New Roman" w:cs="Times New Roman"/>
          <w:i/>
          <w:sz w:val="24"/>
        </w:rPr>
        <w:t>mos</w:t>
      </w:r>
      <w:r w:rsidR="0067466D" w:rsidRPr="00DC5C32">
        <w:rPr>
          <w:rFonts w:ascii="Times New Roman" w:hAnsi="Times New Roman" w:cs="Times New Roman"/>
          <w:i/>
          <w:sz w:val="24"/>
        </w:rPr>
        <w:t xml:space="preserve"> em leque</w:t>
      </w:r>
      <w:r w:rsidR="0067466D" w:rsidRPr="00DC5C32">
        <w:rPr>
          <w:rFonts w:ascii="Times New Roman" w:hAnsi="Times New Roman" w:cs="Times New Roman"/>
          <w:sz w:val="24"/>
        </w:rPr>
        <w:t>, para servir</w:t>
      </w:r>
      <w:r w:rsidR="007D6DCB" w:rsidRPr="00DC5C32">
        <w:rPr>
          <w:rFonts w:ascii="Times New Roman" w:hAnsi="Times New Roman" w:cs="Times New Roman"/>
          <w:sz w:val="24"/>
        </w:rPr>
        <w:t>mos</w:t>
      </w:r>
      <w:r w:rsidR="0067466D" w:rsidRPr="00DC5C32">
        <w:rPr>
          <w:rFonts w:ascii="Times New Roman" w:hAnsi="Times New Roman" w:cs="Times New Roman"/>
          <w:sz w:val="24"/>
        </w:rPr>
        <w:t xml:space="preserve"> a mais pessoas, também aos que não têm experiência da vida cristã, ou não têm fé, ou habitualmente não a põem em prática. Esperam-nos e esperam que lhes transmitamos a alegria de ter</w:t>
      </w:r>
      <w:r w:rsidR="007D6DCB" w:rsidRPr="00DC5C32">
        <w:rPr>
          <w:rFonts w:ascii="Times New Roman" w:hAnsi="Times New Roman" w:cs="Times New Roman"/>
          <w:sz w:val="24"/>
        </w:rPr>
        <w:t>mos</w:t>
      </w:r>
      <w:r w:rsidR="0067466D" w:rsidRPr="00DC5C32">
        <w:rPr>
          <w:rFonts w:ascii="Times New Roman" w:hAnsi="Times New Roman" w:cs="Times New Roman"/>
          <w:sz w:val="24"/>
        </w:rPr>
        <w:t xml:space="preserve"> encontrado Jesus Cristo.</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 xml:space="preserve">Cultivemos uma consciência profunda e real de sermos anunciadores da alegria do Evangelho no </w:t>
      </w:r>
      <w:r w:rsidR="007D6DCB" w:rsidRPr="00DC5C32">
        <w:rPr>
          <w:rFonts w:ascii="Times New Roman" w:hAnsi="Times New Roman" w:cs="Times New Roman"/>
          <w:sz w:val="24"/>
        </w:rPr>
        <w:t xml:space="preserve">nosso </w:t>
      </w:r>
      <w:r w:rsidRPr="00DC5C32">
        <w:rPr>
          <w:rFonts w:ascii="Times New Roman" w:hAnsi="Times New Roman" w:cs="Times New Roman"/>
          <w:sz w:val="24"/>
        </w:rPr>
        <w:t xml:space="preserve">próprio ambiente e em todos os momentos. Mulheres e homens capazes de </w:t>
      </w:r>
      <w:r w:rsidR="00894767" w:rsidRPr="00DC5C32">
        <w:rPr>
          <w:rFonts w:ascii="Times New Roman" w:hAnsi="Times New Roman" w:cs="Times New Roman"/>
          <w:sz w:val="24"/>
        </w:rPr>
        <w:t>fazer</w:t>
      </w:r>
      <w:r w:rsidRPr="00DC5C32">
        <w:rPr>
          <w:rFonts w:ascii="Times New Roman" w:hAnsi="Times New Roman" w:cs="Times New Roman"/>
          <w:sz w:val="24"/>
        </w:rPr>
        <w:t xml:space="preserve"> amizade com todos – </w:t>
      </w:r>
      <w:r w:rsidR="00E512E6" w:rsidRPr="00DC5C32">
        <w:rPr>
          <w:rFonts w:ascii="Times New Roman" w:hAnsi="Times New Roman" w:cs="Times New Roman"/>
          <w:sz w:val="24"/>
        </w:rPr>
        <w:t>prestativos</w:t>
      </w:r>
      <w:r w:rsidRPr="00DC5C32">
        <w:rPr>
          <w:rFonts w:ascii="Times New Roman" w:hAnsi="Times New Roman" w:cs="Times New Roman"/>
          <w:sz w:val="24"/>
        </w:rPr>
        <w:t>, cheios de disponibilidade, de amabilidade, de generosidade –, que não se limitam a realizar diligências apostólicas, mas procuram viver como apóstolos em todo</w:t>
      </w:r>
      <w:r w:rsidR="00894767" w:rsidRPr="00DC5C32">
        <w:rPr>
          <w:rFonts w:ascii="Times New Roman" w:hAnsi="Times New Roman" w:cs="Times New Roman"/>
          <w:sz w:val="24"/>
        </w:rPr>
        <w:t>s</w:t>
      </w:r>
      <w:r w:rsidRPr="00DC5C32">
        <w:rPr>
          <w:rFonts w:ascii="Times New Roman" w:hAnsi="Times New Roman" w:cs="Times New Roman"/>
          <w:sz w:val="24"/>
        </w:rPr>
        <w:t xml:space="preserve"> o</w:t>
      </w:r>
      <w:r w:rsidR="00894767" w:rsidRPr="00DC5C32">
        <w:rPr>
          <w:rFonts w:ascii="Times New Roman" w:hAnsi="Times New Roman" w:cs="Times New Roman"/>
          <w:sz w:val="24"/>
        </w:rPr>
        <w:t>s</w:t>
      </w:r>
      <w:r w:rsidRPr="00DC5C32">
        <w:rPr>
          <w:rFonts w:ascii="Times New Roman" w:hAnsi="Times New Roman" w:cs="Times New Roman"/>
          <w:sz w:val="24"/>
        </w:rPr>
        <w:t xml:space="preserve"> tempo</w:t>
      </w:r>
      <w:r w:rsidR="00894767" w:rsidRPr="00DC5C32">
        <w:rPr>
          <w:rFonts w:ascii="Times New Roman" w:hAnsi="Times New Roman" w:cs="Times New Roman"/>
          <w:sz w:val="24"/>
        </w:rPr>
        <w:t>s</w:t>
      </w:r>
      <w:r w:rsidRPr="00DC5C32">
        <w:rPr>
          <w:rFonts w:ascii="Times New Roman" w:hAnsi="Times New Roman" w:cs="Times New Roman"/>
          <w:sz w:val="24"/>
        </w:rPr>
        <w:t xml:space="preserve"> e circunstâncias. E isso, meus filhos, tem muitas manifestações concretas: levar muito a sério as implicações práticas da santificação do trabalho (justiça, caridade, humildade, interesse pelos outros, tom positivo</w:t>
      </w:r>
      <w:r w:rsidR="00892160" w:rsidRPr="00DC5C32">
        <w:rPr>
          <w:rFonts w:ascii="Times New Roman" w:hAnsi="Times New Roman" w:cs="Times New Roman"/>
          <w:strike/>
          <w:sz w:val="24"/>
        </w:rPr>
        <w:t>,</w:t>
      </w:r>
      <w:r w:rsidRPr="00DC5C32">
        <w:rPr>
          <w:rFonts w:ascii="Times New Roman" w:hAnsi="Times New Roman" w:cs="Times New Roman"/>
          <w:sz w:val="24"/>
        </w:rPr>
        <w:t xml:space="preserve"> etc.); a</w:t>
      </w:r>
      <w:r w:rsidR="007D6DCB" w:rsidRPr="00DC5C32">
        <w:rPr>
          <w:rFonts w:ascii="Times New Roman" w:hAnsi="Times New Roman" w:cs="Times New Roman"/>
          <w:sz w:val="24"/>
        </w:rPr>
        <w:t>girmos</w:t>
      </w:r>
      <w:r w:rsidRPr="00DC5C32">
        <w:rPr>
          <w:rFonts w:ascii="Times New Roman" w:hAnsi="Times New Roman" w:cs="Times New Roman"/>
          <w:sz w:val="24"/>
        </w:rPr>
        <w:t xml:space="preserve"> como pessoas que unem, que colaboram, capazes de aprender o que, de bom, cada um pode trazer à sociedade.</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 xml:space="preserve">Conseguiremos manter vivo este sentido de missão se cultivarmos uma profunda vida interior e se fundamentarmos a nossa ação nos meios sobrenaturais, na contemplação de Cristo. Transmitir a mensagem evangélica é um bem que humaniza e dá resposta aos desejos de felicidade de todos, cristãos e não-cristãos. Às vezes, será oportuno advertir alguém, com afeto, sobre algum aspeto do seu comportamento externo em que pode melhorar: a correção fraterna que Jesus Cristo recomenda no Evangelho! Falei longamente sobre este ponto na carta que escrevi no início do Ano jubilar, por isso não me detenho mais neste tema. Só queria </w:t>
      </w:r>
      <w:r w:rsidR="007D6DCB" w:rsidRPr="00DC5C32">
        <w:rPr>
          <w:rFonts w:ascii="Times New Roman" w:hAnsi="Times New Roman" w:cs="Times New Roman"/>
          <w:sz w:val="24"/>
        </w:rPr>
        <w:t>mencionar</w:t>
      </w:r>
      <w:r w:rsidRPr="00DC5C32">
        <w:rPr>
          <w:rFonts w:ascii="Times New Roman" w:hAnsi="Times New Roman" w:cs="Times New Roman"/>
          <w:sz w:val="24"/>
        </w:rPr>
        <w:t xml:space="preserve"> que, seguindo o bom critério do nosso Fundador, temos de exercer esta obra de misericórdia com prudência, com serenidade, com humildade, conscientes de que todos precisamos desta ajuda tão humana e tão sobrenatural.</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Termino pedindo, como sempre, orações pelo Santo Padre, concret</w:t>
      </w:r>
      <w:r w:rsidR="00894767" w:rsidRPr="00DC5C32">
        <w:rPr>
          <w:rFonts w:ascii="Times New Roman" w:hAnsi="Times New Roman" w:cs="Times New Roman"/>
          <w:sz w:val="24"/>
        </w:rPr>
        <w:t>amente</w:t>
      </w:r>
      <w:r w:rsidRPr="00DC5C32">
        <w:rPr>
          <w:rFonts w:ascii="Times New Roman" w:hAnsi="Times New Roman" w:cs="Times New Roman"/>
          <w:sz w:val="24"/>
        </w:rPr>
        <w:t xml:space="preserve">, pela viagem à Geórgia e ao Azerbaijão que está </w:t>
      </w:r>
      <w:r w:rsidR="007C3B55" w:rsidRPr="00DC5C32">
        <w:rPr>
          <w:rFonts w:ascii="Times New Roman" w:hAnsi="Times New Roman" w:cs="Times New Roman"/>
          <w:sz w:val="24"/>
        </w:rPr>
        <w:t>realizando</w:t>
      </w:r>
      <w:r w:rsidRPr="00DC5C32">
        <w:rPr>
          <w:rFonts w:ascii="Times New Roman" w:hAnsi="Times New Roman" w:cs="Times New Roman"/>
          <w:sz w:val="24"/>
        </w:rPr>
        <w:t xml:space="preserve"> agora, e p</w:t>
      </w:r>
      <w:r w:rsidR="00CE4FA0" w:rsidRPr="00DC5C32">
        <w:rPr>
          <w:rFonts w:ascii="Times New Roman" w:hAnsi="Times New Roman" w:cs="Times New Roman"/>
          <w:sz w:val="24"/>
        </w:rPr>
        <w:t>or aqu</w:t>
      </w:r>
      <w:r w:rsidRPr="00DC5C32">
        <w:rPr>
          <w:rFonts w:ascii="Times New Roman" w:hAnsi="Times New Roman" w:cs="Times New Roman"/>
          <w:sz w:val="24"/>
        </w:rPr>
        <w:t xml:space="preserve">ela que o levará à Suécia no final do mês. As duas </w:t>
      </w:r>
      <w:r w:rsidR="00894767" w:rsidRPr="00DC5C32">
        <w:rPr>
          <w:rFonts w:ascii="Times New Roman" w:hAnsi="Times New Roman" w:cs="Times New Roman"/>
          <w:sz w:val="24"/>
        </w:rPr>
        <w:t>estão no contexto</w:t>
      </w:r>
      <w:r w:rsidRPr="00DC5C32">
        <w:rPr>
          <w:rFonts w:ascii="Times New Roman" w:hAnsi="Times New Roman" w:cs="Times New Roman"/>
          <w:sz w:val="24"/>
        </w:rPr>
        <w:t xml:space="preserve"> da ação ecum</w:t>
      </w:r>
      <w:r w:rsidR="007C3B55" w:rsidRPr="00DC5C32">
        <w:rPr>
          <w:rFonts w:ascii="Times New Roman" w:hAnsi="Times New Roman" w:cs="Times New Roman"/>
          <w:sz w:val="24"/>
        </w:rPr>
        <w:t>ê</w:t>
      </w:r>
      <w:r w:rsidRPr="00DC5C32">
        <w:rPr>
          <w:rFonts w:ascii="Times New Roman" w:hAnsi="Times New Roman" w:cs="Times New Roman"/>
          <w:sz w:val="24"/>
        </w:rPr>
        <w:t>nica do Papa, seguindo os passos dos seus antecessores.</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 xml:space="preserve">Muito unidos às minhas intenções, rezai também pelos 31 fiéis da </w:t>
      </w:r>
      <w:r w:rsidR="00651D76" w:rsidRPr="00DC5C32">
        <w:rPr>
          <w:rFonts w:ascii="Times New Roman" w:hAnsi="Times New Roman" w:cs="Times New Roman"/>
          <w:sz w:val="24"/>
        </w:rPr>
        <w:t>Prelazia</w:t>
      </w:r>
      <w:r w:rsidRPr="00DC5C32">
        <w:rPr>
          <w:rFonts w:ascii="Times New Roman" w:hAnsi="Times New Roman" w:cs="Times New Roman"/>
          <w:sz w:val="24"/>
        </w:rPr>
        <w:t xml:space="preserve"> a quem ordenarei </w:t>
      </w:r>
      <w:r w:rsidR="00CE4FA0" w:rsidRPr="00DC5C32">
        <w:rPr>
          <w:rFonts w:ascii="Times New Roman" w:hAnsi="Times New Roman" w:cs="Times New Roman"/>
          <w:sz w:val="24"/>
        </w:rPr>
        <w:t xml:space="preserve">como </w:t>
      </w:r>
      <w:r w:rsidRPr="00DC5C32">
        <w:rPr>
          <w:rFonts w:ascii="Times New Roman" w:hAnsi="Times New Roman" w:cs="Times New Roman"/>
          <w:sz w:val="24"/>
        </w:rPr>
        <w:t>diáconos no próximo dia 29, e por todos os ministros sagrados da Igreja.</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lastRenderedPageBreak/>
        <w:t xml:space="preserve">Com serenidade, e ainda com profunda </w:t>
      </w:r>
      <w:r w:rsidR="00336F3A" w:rsidRPr="00DC5C32">
        <w:rPr>
          <w:rFonts w:ascii="Times New Roman" w:hAnsi="Times New Roman" w:cs="Times New Roman"/>
          <w:sz w:val="24"/>
        </w:rPr>
        <w:t>tristeza</w:t>
      </w:r>
      <w:r w:rsidRPr="00DC5C32">
        <w:rPr>
          <w:rFonts w:ascii="Times New Roman" w:hAnsi="Times New Roman" w:cs="Times New Roman"/>
          <w:sz w:val="24"/>
        </w:rPr>
        <w:t xml:space="preserve">, convido-vos a recordar as minhas filhas que faleceram no México, num acidente. A </w:t>
      </w:r>
      <w:r w:rsidR="00336F3A" w:rsidRPr="00DC5C32">
        <w:rPr>
          <w:rFonts w:ascii="Times New Roman" w:hAnsi="Times New Roman" w:cs="Times New Roman"/>
          <w:sz w:val="24"/>
        </w:rPr>
        <w:t>tristeza</w:t>
      </w:r>
      <w:r w:rsidRPr="00DC5C32">
        <w:rPr>
          <w:rFonts w:ascii="Times New Roman" w:hAnsi="Times New Roman" w:cs="Times New Roman"/>
          <w:sz w:val="24"/>
        </w:rPr>
        <w:t xml:space="preserve"> mantém-se, porque somos uma família unida. E a serenidade vem também da reação unânime de orações que houve em todo o mundo. Peçamos ao Senhor que lhes conceda um Céu muito grande, à medida da Misericórdia divina.</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Com todo o afeto, abençoa-vos</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o vosso Padre</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 Javier</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Roma, 1 de outubro de 2016</w:t>
      </w:r>
    </w:p>
    <w:p w:rsidR="0067466D" w:rsidRPr="00DC5C32" w:rsidRDefault="0067466D" w:rsidP="0067466D">
      <w:pPr>
        <w:rPr>
          <w:rFonts w:ascii="Times New Roman" w:hAnsi="Times New Roman" w:cs="Times New Roman"/>
          <w:sz w:val="24"/>
        </w:rPr>
      </w:pPr>
      <w:r w:rsidRPr="00DC5C32">
        <w:rPr>
          <w:rFonts w:ascii="Times New Roman" w:hAnsi="Times New Roman" w:cs="Times New Roman"/>
          <w:sz w:val="24"/>
        </w:rPr>
        <w:t>© Prælatura Sanctæ Crucis et Operis Dei</w:t>
      </w:r>
      <w:bookmarkEnd w:id="0"/>
    </w:p>
    <w:sectPr w:rsidR="0067466D" w:rsidRPr="00DC5C32" w:rsidSect="00463AF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10" w:rsidRDefault="00FD3310" w:rsidP="00651D76">
      <w:pPr>
        <w:spacing w:after="0" w:line="240" w:lineRule="auto"/>
      </w:pPr>
      <w:r>
        <w:separator/>
      </w:r>
    </w:p>
  </w:endnote>
  <w:endnote w:type="continuationSeparator" w:id="0">
    <w:p w:rsidR="00FD3310" w:rsidRDefault="00FD3310" w:rsidP="0065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10" w:rsidRDefault="00FD3310" w:rsidP="00651D76">
      <w:pPr>
        <w:spacing w:after="0" w:line="240" w:lineRule="auto"/>
      </w:pPr>
      <w:r>
        <w:separator/>
      </w:r>
    </w:p>
  </w:footnote>
  <w:footnote w:type="continuationSeparator" w:id="0">
    <w:p w:rsidR="00FD3310" w:rsidRDefault="00FD3310" w:rsidP="00651D76">
      <w:pPr>
        <w:spacing w:after="0" w:line="240" w:lineRule="auto"/>
      </w:pPr>
      <w:r>
        <w:continuationSeparator/>
      </w:r>
    </w:p>
  </w:footnote>
  <w:footnote w:id="1">
    <w:p w:rsidR="00651D76" w:rsidRDefault="00651D76">
      <w:pPr>
        <w:pStyle w:val="Textodenotaderodap"/>
      </w:pPr>
      <w:r>
        <w:rPr>
          <w:rStyle w:val="Refdenotaderodap"/>
        </w:rPr>
        <w:footnoteRef/>
      </w:r>
      <w:r w:rsidR="00F970E8" w:rsidRPr="00F970E8">
        <w:t xml:space="preserve">S. Josemaria, </w:t>
      </w:r>
      <w:r w:rsidR="00F970E8" w:rsidRPr="00336F3A">
        <w:rPr>
          <w:i/>
        </w:rPr>
        <w:t>Meditação</w:t>
      </w:r>
      <w:r w:rsidR="00F970E8" w:rsidRPr="00F970E8">
        <w:t>, 2-X-1962 (AGP, biblioteca, P09, p. 57).</w:t>
      </w:r>
    </w:p>
  </w:footnote>
  <w:footnote w:id="2">
    <w:p w:rsidR="00651D76" w:rsidRDefault="00651D76">
      <w:pPr>
        <w:pStyle w:val="Textodenotaderodap"/>
      </w:pPr>
      <w:r>
        <w:rPr>
          <w:rStyle w:val="Refdenotaderodap"/>
        </w:rPr>
        <w:footnoteRef/>
      </w:r>
      <w:r>
        <w:t xml:space="preserve"> Mt 13, 32.</w:t>
      </w:r>
    </w:p>
  </w:footnote>
  <w:footnote w:id="3">
    <w:p w:rsidR="00651D76" w:rsidRDefault="00651D76">
      <w:pPr>
        <w:pStyle w:val="Textodenotaderodap"/>
      </w:pPr>
      <w:r>
        <w:rPr>
          <w:rStyle w:val="Refdenotaderodap"/>
        </w:rPr>
        <w:footnoteRef/>
      </w:r>
      <w:r>
        <w:t xml:space="preserve"> São Josemaria, </w:t>
      </w:r>
      <w:r w:rsidRPr="00336F3A">
        <w:rPr>
          <w:i/>
        </w:rPr>
        <w:t>Meditação</w:t>
      </w:r>
      <w:r>
        <w:t>, 2-X-1962 (AGP, biblioteca, P09, p. 59).</w:t>
      </w:r>
    </w:p>
  </w:footnote>
  <w:footnote w:id="4">
    <w:p w:rsidR="00651D76" w:rsidRDefault="00651D76">
      <w:pPr>
        <w:pStyle w:val="Textodenotaderodap"/>
      </w:pPr>
      <w:r>
        <w:rPr>
          <w:rStyle w:val="Refdenotaderodap"/>
        </w:rPr>
        <w:footnoteRef/>
      </w:r>
      <w:r w:rsidR="00B26421">
        <w:t xml:space="preserve"> </w:t>
      </w:r>
      <w:r w:rsidR="0049299E">
        <w:t xml:space="preserve">São Josemaria, </w:t>
      </w:r>
      <w:r w:rsidR="0049299E" w:rsidRPr="00336F3A">
        <w:rPr>
          <w:i/>
        </w:rPr>
        <w:t>Meditação</w:t>
      </w:r>
      <w:r w:rsidR="0049299E">
        <w:t>, 2-X-1962 (AGP, biblioteca, P09, p. 57).</w:t>
      </w:r>
    </w:p>
  </w:footnote>
  <w:footnote w:id="5">
    <w:p w:rsidR="00651D76" w:rsidRDefault="00651D76" w:rsidP="00651D76">
      <w:pPr>
        <w:pStyle w:val="Textodenotaderodap"/>
      </w:pPr>
      <w:r>
        <w:rPr>
          <w:rStyle w:val="Refdenotaderodap"/>
        </w:rPr>
        <w:footnoteRef/>
      </w:r>
      <w:r w:rsidR="00B26421">
        <w:t xml:space="preserve"> </w:t>
      </w:r>
      <w:r w:rsidR="00AC7869">
        <w:t>Cfr.</w:t>
      </w:r>
      <w:r w:rsidR="0049299E">
        <w:t xml:space="preserve"> Rm 8, 31.</w:t>
      </w:r>
    </w:p>
  </w:footnote>
  <w:footnote w:id="6">
    <w:p w:rsidR="00651D76" w:rsidRDefault="00651D76">
      <w:pPr>
        <w:pStyle w:val="Textodenotaderodap"/>
      </w:pPr>
      <w:r>
        <w:rPr>
          <w:rStyle w:val="Refdenotaderodap"/>
        </w:rPr>
        <w:footnoteRef/>
      </w:r>
      <w:r w:rsidR="00B26421">
        <w:t xml:space="preserve"> </w:t>
      </w:r>
      <w:r w:rsidR="0049299E">
        <w:t>S</w:t>
      </w:r>
      <w:r w:rsidR="00336F3A">
        <w:t>anto</w:t>
      </w:r>
      <w:r w:rsidR="0049299E">
        <w:t xml:space="preserve"> Agostinho, Sermão Caillau-Saint Yves 2, 92 (PLS 2,441-442, cit. </w:t>
      </w:r>
      <w:r w:rsidR="00B26421" w:rsidRPr="001C742A">
        <w:rPr>
          <w:i/>
        </w:rPr>
        <w:t>I</w:t>
      </w:r>
      <w:r w:rsidR="0049299E" w:rsidRPr="001C742A">
        <w:rPr>
          <w:i/>
        </w:rPr>
        <w:t>n</w:t>
      </w:r>
      <w:r w:rsidR="00B26421">
        <w:rPr>
          <w:i/>
        </w:rPr>
        <w:t xml:space="preserve"> </w:t>
      </w:r>
      <w:r w:rsidR="0049299E" w:rsidRPr="001C742A">
        <w:rPr>
          <w:i/>
        </w:rPr>
        <w:t>Liturgia horarum</w:t>
      </w:r>
      <w:r w:rsidR="0049299E">
        <w:t>, segunda Leitura da quarta-feira da vigésima semana do Tempo Comum).</w:t>
      </w:r>
    </w:p>
  </w:footnote>
  <w:footnote w:id="7">
    <w:p w:rsidR="00651D76" w:rsidRDefault="00651D76" w:rsidP="0049299E">
      <w:pPr>
        <w:pStyle w:val="Textodenotaderodap"/>
      </w:pPr>
      <w:r>
        <w:rPr>
          <w:rStyle w:val="Refdenotaderodap"/>
        </w:rPr>
        <w:footnoteRef/>
      </w:r>
      <w:r w:rsidR="00B26421">
        <w:t xml:space="preserve"> </w:t>
      </w:r>
      <w:r w:rsidR="0049299E">
        <w:t xml:space="preserve">São Josemaria, </w:t>
      </w:r>
      <w:r w:rsidR="0049299E" w:rsidRPr="00336F3A">
        <w:rPr>
          <w:i/>
        </w:rPr>
        <w:t>Meditação</w:t>
      </w:r>
      <w:r w:rsidR="0049299E">
        <w:t>, 2-X-1962 (AGP, biblioteca, P09, p.60).</w:t>
      </w:r>
    </w:p>
  </w:footnote>
  <w:footnote w:id="8">
    <w:p w:rsidR="00651D76" w:rsidRDefault="00651D76" w:rsidP="00651D76">
      <w:pPr>
        <w:pStyle w:val="Textodenotaderodap"/>
      </w:pPr>
      <w:r>
        <w:rPr>
          <w:rStyle w:val="Refdenotaderodap"/>
        </w:rPr>
        <w:footnoteRef/>
      </w:r>
      <w:r>
        <w:t xml:space="preserve"> São Josemaria, </w:t>
      </w:r>
      <w:r w:rsidRPr="00336F3A">
        <w:rPr>
          <w:i/>
        </w:rPr>
        <w:t>Meditação</w:t>
      </w:r>
      <w:r>
        <w:t>, 2-X-1962 (AGP, biblioteca, P09, p. 5</w:t>
      </w:r>
      <w:r w:rsidR="00C449B3">
        <w:t>8</w:t>
      </w:r>
      <w:r>
        <w:t xml:space="preserve">). </w:t>
      </w:r>
    </w:p>
  </w:footnote>
  <w:footnote w:id="9">
    <w:p w:rsidR="00651D76" w:rsidRDefault="00651D76">
      <w:pPr>
        <w:pStyle w:val="Textodenotaderodap"/>
      </w:pPr>
      <w:r>
        <w:rPr>
          <w:rStyle w:val="Refdenotaderodap"/>
        </w:rPr>
        <w:footnoteRef/>
      </w:r>
      <w:r>
        <w:t xml:space="preserve"> Papa Francisco, Ex. apost. </w:t>
      </w:r>
      <w:r w:rsidRPr="00336F3A">
        <w:rPr>
          <w:i/>
        </w:rPr>
        <w:t>A alegria do Evangelho</w:t>
      </w:r>
      <w:r>
        <w:t>, 24-XI-2013, n. 23.</w:t>
      </w:r>
    </w:p>
  </w:footnote>
  <w:footnote w:id="10">
    <w:p w:rsidR="00651D76" w:rsidRDefault="00651D76">
      <w:pPr>
        <w:pStyle w:val="Textodenotaderodap"/>
      </w:pPr>
      <w:r>
        <w:rPr>
          <w:rStyle w:val="Refdenotaderodap"/>
        </w:rPr>
        <w:footnoteRef/>
      </w:r>
      <w:r>
        <w:t xml:space="preserve"> São Josemaria, </w:t>
      </w:r>
      <w:r w:rsidRPr="00336F3A">
        <w:rPr>
          <w:i/>
        </w:rPr>
        <w:t>Meditação</w:t>
      </w:r>
      <w:r>
        <w:t>, 2-X-1962 (AGP, biblioteca, P09, p. 6</w:t>
      </w:r>
      <w:r w:rsidR="007D6DCB">
        <w:t>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466D"/>
    <w:rsid w:val="00182CA2"/>
    <w:rsid w:val="001C35B0"/>
    <w:rsid w:val="001C742A"/>
    <w:rsid w:val="002D4940"/>
    <w:rsid w:val="00336F3A"/>
    <w:rsid w:val="0034476B"/>
    <w:rsid w:val="00347701"/>
    <w:rsid w:val="00463AF5"/>
    <w:rsid w:val="0049299E"/>
    <w:rsid w:val="004B226B"/>
    <w:rsid w:val="005621E9"/>
    <w:rsid w:val="005A5158"/>
    <w:rsid w:val="00651D76"/>
    <w:rsid w:val="0067466D"/>
    <w:rsid w:val="006E552F"/>
    <w:rsid w:val="00704296"/>
    <w:rsid w:val="00757CB4"/>
    <w:rsid w:val="007C3B55"/>
    <w:rsid w:val="007D6DCB"/>
    <w:rsid w:val="00892160"/>
    <w:rsid w:val="00894767"/>
    <w:rsid w:val="008B7F38"/>
    <w:rsid w:val="008D61E9"/>
    <w:rsid w:val="00962402"/>
    <w:rsid w:val="009B6C4B"/>
    <w:rsid w:val="00AA06EC"/>
    <w:rsid w:val="00AC7869"/>
    <w:rsid w:val="00B26421"/>
    <w:rsid w:val="00C449B3"/>
    <w:rsid w:val="00CD68B3"/>
    <w:rsid w:val="00CE4FA0"/>
    <w:rsid w:val="00D36189"/>
    <w:rsid w:val="00DC5C32"/>
    <w:rsid w:val="00E36414"/>
    <w:rsid w:val="00E512E6"/>
    <w:rsid w:val="00E51E0C"/>
    <w:rsid w:val="00F303B7"/>
    <w:rsid w:val="00F6270F"/>
    <w:rsid w:val="00F85E6B"/>
    <w:rsid w:val="00F92DB7"/>
    <w:rsid w:val="00F970E8"/>
    <w:rsid w:val="00FD33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651D7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51D76"/>
    <w:rPr>
      <w:sz w:val="20"/>
      <w:szCs w:val="20"/>
    </w:rPr>
  </w:style>
  <w:style w:type="character" w:styleId="Refdenotaderodap">
    <w:name w:val="footnote reference"/>
    <w:basedOn w:val="Fontepargpadro"/>
    <w:uiPriority w:val="99"/>
    <w:semiHidden/>
    <w:unhideWhenUsed/>
    <w:rsid w:val="00651D76"/>
    <w:rPr>
      <w:vertAlign w:val="superscript"/>
    </w:rPr>
  </w:style>
  <w:style w:type="paragraph" w:styleId="Textodebalo">
    <w:name w:val="Balloon Text"/>
    <w:basedOn w:val="Normal"/>
    <w:link w:val="TextodebaloChar"/>
    <w:uiPriority w:val="99"/>
    <w:semiHidden/>
    <w:unhideWhenUsed/>
    <w:rsid w:val="00C449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4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654747">
      <w:bodyDiv w:val="1"/>
      <w:marLeft w:val="0"/>
      <w:marRight w:val="0"/>
      <w:marTop w:val="0"/>
      <w:marBottom w:val="0"/>
      <w:divBdr>
        <w:top w:val="none" w:sz="0" w:space="0" w:color="auto"/>
        <w:left w:val="none" w:sz="0" w:space="0" w:color="auto"/>
        <w:bottom w:val="none" w:sz="0" w:space="0" w:color="auto"/>
        <w:right w:val="none" w:sz="0" w:space="0" w:color="auto"/>
      </w:divBdr>
      <w:divsChild>
        <w:div w:id="21720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C327-3904-4CDD-A3B5-FE3EB1F5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1427</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R. G. de Mendonça</dc:creator>
  <cp:lastModifiedBy>Patrícia R. G. de Mendonça</cp:lastModifiedBy>
  <cp:revision>31</cp:revision>
  <dcterms:created xsi:type="dcterms:W3CDTF">2016-10-03T14:58:00Z</dcterms:created>
  <dcterms:modified xsi:type="dcterms:W3CDTF">2016-10-04T18:14:00Z</dcterms:modified>
</cp:coreProperties>
</file>